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4F71F" w14:textId="77777777" w:rsidR="00341F4C" w:rsidRDefault="00000000">
      <w:pPr>
        <w:pStyle w:val="Heading3"/>
        <w:spacing w:after="160" w:line="259" w:lineRule="auto"/>
        <w:rPr>
          <w:rFonts w:ascii="Calibri" w:eastAsia="Calibri" w:hAnsi="Calibri" w:cs="Calibri"/>
          <w:sz w:val="24"/>
          <w:szCs w:val="24"/>
        </w:rPr>
      </w:pPr>
      <w:bookmarkStart w:id="0" w:name="_y6spiunh2ita" w:colFirst="0" w:colLast="0"/>
      <w:bookmarkEnd w:id="0"/>
      <w:r>
        <w:rPr>
          <w:rFonts w:ascii="Calibri" w:eastAsia="Calibri" w:hAnsi="Calibri" w:cs="Calibri"/>
          <w:sz w:val="24"/>
          <w:szCs w:val="24"/>
        </w:rPr>
        <w:t xml:space="preserve">3.1.1. Not for Competition </w:t>
      </w:r>
    </w:p>
    <w:p w14:paraId="04AA82A6" w14:textId="31F359E9" w:rsidR="00B7008B" w:rsidRPr="00B7008B" w:rsidRDefault="00000000" w:rsidP="00B7008B">
      <w:pPr>
        <w:shd w:val="clear" w:color="auto" w:fill="FFFFFF"/>
        <w:spacing w:line="240" w:lineRule="auto"/>
        <w:rPr>
          <w:rFonts w:ascii="Calibri" w:eastAsia="Calibri" w:hAnsi="Calibri" w:cs="Calibri"/>
          <w:b/>
          <w:bCs/>
          <w:color w:val="0070C0"/>
          <w:sz w:val="24"/>
          <w:szCs w:val="24"/>
        </w:rPr>
      </w:pPr>
      <w:r>
        <w:rPr>
          <w:rFonts w:ascii="Calibri" w:eastAsia="Calibri" w:hAnsi="Calibri" w:cs="Calibri"/>
          <w:sz w:val="24"/>
          <w:szCs w:val="24"/>
        </w:rPr>
        <w:t>Not for Competition (NFC) runs are permitted during a trial</w:t>
      </w:r>
      <w:r>
        <w:rPr>
          <w:rFonts w:ascii="Calibri" w:eastAsia="Calibri" w:hAnsi="Calibri" w:cs="Calibri"/>
          <w:sz w:val="24"/>
          <w:szCs w:val="24"/>
        </w:rPr>
        <w:br/>
      </w:r>
      <w:r>
        <w:rPr>
          <w:rFonts w:ascii="Calibri" w:eastAsia="Calibri" w:hAnsi="Calibri" w:cs="Calibri"/>
          <w:sz w:val="24"/>
          <w:szCs w:val="24"/>
        </w:rPr>
        <w:br/>
      </w:r>
      <w:r w:rsidR="00B7008B" w:rsidRPr="00B7008B">
        <w:rPr>
          <w:rFonts w:ascii="Calibri" w:eastAsia="Calibri" w:hAnsi="Calibri" w:cs="Calibri"/>
          <w:b/>
          <w:bCs/>
          <w:color w:val="0070C0"/>
          <w:sz w:val="24"/>
          <w:szCs w:val="24"/>
        </w:rPr>
        <w:t>(Vic) Propose Changes 3.</w:t>
      </w:r>
      <w:r w:rsidR="00B7008B">
        <w:rPr>
          <w:rFonts w:ascii="Calibri" w:eastAsia="Calibri" w:hAnsi="Calibri" w:cs="Calibri"/>
          <w:b/>
          <w:bCs/>
          <w:color w:val="0070C0"/>
          <w:sz w:val="24"/>
          <w:szCs w:val="24"/>
        </w:rPr>
        <w:t>1.1</w:t>
      </w:r>
    </w:p>
    <w:p w14:paraId="48B93FDF" w14:textId="1C62DE91" w:rsidR="00341F4C" w:rsidRDefault="00000000">
      <w:pPr>
        <w:spacing w:after="160" w:line="259" w:lineRule="auto"/>
        <w:rPr>
          <w:rFonts w:ascii="Calibri" w:eastAsia="Calibri" w:hAnsi="Calibri" w:cs="Calibri"/>
          <w:color w:val="0070C0"/>
          <w:sz w:val="24"/>
          <w:szCs w:val="24"/>
        </w:rPr>
      </w:pPr>
      <w:r>
        <w:rPr>
          <w:rFonts w:ascii="Calibri" w:eastAsia="Calibri" w:hAnsi="Calibri" w:cs="Calibri"/>
          <w:b/>
          <w:color w:val="0070C0"/>
          <w:sz w:val="24"/>
          <w:szCs w:val="24"/>
        </w:rPr>
        <w:t>3.1.1. Not for Competition</w:t>
      </w:r>
      <w:r>
        <w:rPr>
          <w:rFonts w:ascii="Calibri" w:eastAsia="Calibri" w:hAnsi="Calibri" w:cs="Calibri"/>
          <w:color w:val="0070C0"/>
          <w:sz w:val="24"/>
          <w:szCs w:val="24"/>
        </w:rPr>
        <w:t xml:space="preserve"> </w:t>
      </w:r>
    </w:p>
    <w:p w14:paraId="05D41F2A" w14:textId="77777777" w:rsidR="00341F4C" w:rsidRDefault="00000000">
      <w:pPr>
        <w:spacing w:after="160" w:line="259" w:lineRule="auto"/>
        <w:rPr>
          <w:rFonts w:ascii="Calibri" w:eastAsia="Calibri" w:hAnsi="Calibri" w:cs="Calibri"/>
          <w:strike/>
          <w:color w:val="0070C0"/>
          <w:sz w:val="24"/>
          <w:szCs w:val="24"/>
        </w:rPr>
      </w:pPr>
      <w:r>
        <w:rPr>
          <w:rFonts w:ascii="Calibri" w:eastAsia="Calibri" w:hAnsi="Calibri" w:cs="Calibri"/>
          <w:strike/>
          <w:color w:val="0070C0"/>
          <w:sz w:val="24"/>
          <w:szCs w:val="24"/>
        </w:rPr>
        <w:t xml:space="preserve">Not for Competition (NFC) runs are permitted during a </w:t>
      </w:r>
      <w:proofErr w:type="gramStart"/>
      <w:r>
        <w:rPr>
          <w:rFonts w:ascii="Calibri" w:eastAsia="Calibri" w:hAnsi="Calibri" w:cs="Calibri"/>
          <w:strike/>
          <w:color w:val="0070C0"/>
          <w:sz w:val="24"/>
          <w:szCs w:val="24"/>
        </w:rPr>
        <w:t>trial</w:t>
      </w:r>
      <w:proofErr w:type="gramEnd"/>
    </w:p>
    <w:p w14:paraId="35BC36DF"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A competitor may choose to run NFC in any class which they have entered at an Australian ANKC Agility Trial (excluding Snooker, Gamblers, Strategic </w:t>
      </w:r>
      <w:proofErr w:type="gramStart"/>
      <w:r>
        <w:rPr>
          <w:rFonts w:ascii="Calibri" w:eastAsia="Calibri" w:hAnsi="Calibri" w:cs="Calibri"/>
          <w:color w:val="0070C0"/>
          <w:sz w:val="24"/>
          <w:szCs w:val="24"/>
        </w:rPr>
        <w:t>Pairs</w:t>
      </w:r>
      <w:proofErr w:type="gramEnd"/>
      <w:r>
        <w:rPr>
          <w:rFonts w:ascii="Calibri" w:eastAsia="Calibri" w:hAnsi="Calibri" w:cs="Calibri"/>
          <w:color w:val="0070C0"/>
          <w:sz w:val="24"/>
          <w:szCs w:val="24"/>
        </w:rPr>
        <w:t xml:space="preserve"> and major competitions such as State Trials, National Trials and Royal Shows). </w:t>
      </w:r>
      <w:r>
        <w:rPr>
          <w:rFonts w:ascii="Calibri" w:eastAsia="Calibri" w:hAnsi="Calibri" w:cs="Calibri"/>
          <w:color w:val="0070C0"/>
          <w:sz w:val="24"/>
          <w:szCs w:val="24"/>
        </w:rPr>
        <w:br/>
      </w:r>
      <w:r>
        <w:rPr>
          <w:rFonts w:ascii="Calibri" w:eastAsia="Calibri" w:hAnsi="Calibri" w:cs="Calibri"/>
          <w:color w:val="0070C0"/>
          <w:sz w:val="24"/>
          <w:szCs w:val="24"/>
        </w:rPr>
        <w:br/>
        <w:t xml:space="preserve">A competitor may only enter a dog in a class and at the jump height they are eligible to compete in. </w:t>
      </w:r>
    </w:p>
    <w:p w14:paraId="1091CDB9"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The handler must inform the Judge, after entering the ring but before the run starts, that they are running NFC. This can be done in accordance with the Judge’s instructions or, if no instructions are given, by indicating to the Judge the run is NFC by the handler crossing their arms at the wrist in front of their face (making an X) or by showing a toy.</w:t>
      </w:r>
    </w:p>
    <w:p w14:paraId="448DFB56"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The Judge and ring stewards shall perform their normal duties; however, no scoring shall be recorded for an NFC entry. </w:t>
      </w:r>
    </w:p>
    <w:p w14:paraId="15EFF6E0"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The Judge shall ensure that the conduct of the handler and dog is appropriate and safe. At the Judge’s discretion, a dog not under control or obviously not capable of executing any obstacle may be asked to leave the ring. </w:t>
      </w:r>
    </w:p>
    <w:p w14:paraId="31DEA0AE"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During NFC runs handlers may use non‐audible toys in the ring. The toy must not be thrown in any way that causes it to leave the handler’s person. Release of the toy to the dog’s mouth is acceptable. A handler who is running NFC may not use the toy/training aid within 5‐ metre of the ring (note, this does not include tugging on a lead which is permitted under the Agility Rules). </w:t>
      </w:r>
    </w:p>
    <w:p w14:paraId="44C6FA9E"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A handler running NFC will be given time in the ring up to the Standard Course Time (SCT). Timing for NFC will start when the dog is on the ground with the lead removed and the Judge either commences timing on their own timing device or indicates to the scribe to start timing. Competitors will be instructed, at the Judge’s briefing, of the method used to indicate when SCT has been reached (e.g., whistle, buzzer etc.). At the end of the SCT, the handler shall promptly remove their dog from the ring. Not leaving the ring immediately when directed may result in the handler being disqualified for the remainder of the trial. </w:t>
      </w:r>
    </w:p>
    <w:p w14:paraId="409FBEE8" w14:textId="4C16FB5F" w:rsidR="00B7008B" w:rsidRDefault="00000000">
      <w:pPr>
        <w:spacing w:after="160" w:line="259" w:lineRule="auto"/>
        <w:rPr>
          <w:rFonts w:ascii="Calibri" w:eastAsia="Calibri" w:hAnsi="Calibri" w:cs="Calibri"/>
          <w:color w:val="FF0000"/>
          <w:sz w:val="24"/>
          <w:szCs w:val="24"/>
        </w:rPr>
      </w:pPr>
      <w:r>
        <w:rPr>
          <w:rFonts w:ascii="Calibri" w:eastAsia="Calibri" w:hAnsi="Calibri" w:cs="Calibri"/>
          <w:color w:val="0070C0"/>
          <w:sz w:val="24"/>
          <w:szCs w:val="24"/>
        </w:rPr>
        <w:t>Handlers running NFC are not required to complete the whole course and are not required to start the course at the first obstacle or end the course at the last obstacle. If a handler running NFC is attempting a sequence of obstacles, the obstacles must be taken in the numerical order as set by the Judge. If a handler running NFC wishes to repeat an obstacle, or sequence of obstacles, they may do so provided they make a safe approach to the obstacle or the first obstacle in that sequence.</w:t>
      </w:r>
      <w:r>
        <w:rPr>
          <w:rFonts w:ascii="Calibri" w:eastAsia="Calibri" w:hAnsi="Calibri" w:cs="Calibri"/>
          <w:color w:val="0070C0"/>
          <w:sz w:val="24"/>
          <w:szCs w:val="24"/>
        </w:rPr>
        <w:br/>
      </w:r>
      <w:r>
        <w:rPr>
          <w:rFonts w:ascii="Calibri" w:eastAsia="Calibri" w:hAnsi="Calibri" w:cs="Calibri"/>
          <w:color w:val="0070C0"/>
          <w:sz w:val="24"/>
          <w:szCs w:val="24"/>
        </w:rPr>
        <w:lastRenderedPageBreak/>
        <w:br/>
      </w:r>
      <w:r w:rsidR="00B7008B">
        <w:rPr>
          <w:rFonts w:ascii="Calibri" w:eastAsia="Calibri" w:hAnsi="Calibri" w:cs="Calibri"/>
          <w:color w:val="FF0000"/>
          <w:sz w:val="24"/>
          <w:szCs w:val="24"/>
        </w:rPr>
        <w:t>(Vic) Rationale 3.1.1</w:t>
      </w:r>
    </w:p>
    <w:p w14:paraId="20895D36" w14:textId="3451C92E"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There has been too much controversy around NFC runs in the past.  Including a more detailed rule in the ANKC rules will make the procedure uniform for every State.</w:t>
      </w:r>
      <w:r>
        <w:br w:type="page"/>
      </w:r>
    </w:p>
    <w:p w14:paraId="50C9A3FA" w14:textId="77777777" w:rsidR="00341F4C" w:rsidRDefault="00000000">
      <w:pPr>
        <w:pStyle w:val="Heading3"/>
        <w:shd w:val="clear" w:color="auto" w:fill="FFFFFF"/>
        <w:spacing w:line="240" w:lineRule="auto"/>
        <w:rPr>
          <w:rFonts w:ascii="Calibri" w:eastAsia="Calibri" w:hAnsi="Calibri" w:cs="Calibri"/>
          <w:sz w:val="24"/>
          <w:szCs w:val="24"/>
        </w:rPr>
      </w:pPr>
      <w:bookmarkStart w:id="1" w:name="_czrfcpcl8b9c" w:colFirst="0" w:colLast="0"/>
      <w:bookmarkEnd w:id="1"/>
      <w:r>
        <w:rPr>
          <w:rFonts w:ascii="Calibri" w:eastAsia="Calibri" w:hAnsi="Calibri" w:cs="Calibri"/>
          <w:sz w:val="24"/>
          <w:szCs w:val="24"/>
        </w:rPr>
        <w:lastRenderedPageBreak/>
        <w:t>3.2. Titles </w:t>
      </w:r>
    </w:p>
    <w:p w14:paraId="62A492F9"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 xml:space="preserve">3.2.1. All dogs eligible to be entered in Agility Trials in accordance with these rules shall </w:t>
      </w:r>
      <w:proofErr w:type="gramStart"/>
      <w:r>
        <w:rPr>
          <w:rFonts w:ascii="Calibri" w:eastAsia="Calibri" w:hAnsi="Calibri" w:cs="Calibri"/>
          <w:sz w:val="24"/>
          <w:szCs w:val="24"/>
        </w:rPr>
        <w:t>be</w:t>
      </w:r>
      <w:proofErr w:type="gramEnd"/>
      <w:r>
        <w:rPr>
          <w:rFonts w:ascii="Calibri" w:eastAsia="Calibri" w:hAnsi="Calibri" w:cs="Calibri"/>
          <w:sz w:val="24"/>
          <w:szCs w:val="24"/>
        </w:rPr>
        <w:t xml:space="preserve">  </w:t>
      </w:r>
    </w:p>
    <w:p w14:paraId="5EA73C89"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eligible to receive Title Certificates upon qualification and subsequent application. </w:t>
      </w:r>
    </w:p>
    <w:p w14:paraId="50CA4B0E"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3.2.</w:t>
      </w:r>
      <w:proofErr w:type="gramStart"/>
      <w:r>
        <w:rPr>
          <w:rFonts w:ascii="Calibri" w:eastAsia="Calibri" w:hAnsi="Calibri" w:cs="Calibri"/>
          <w:sz w:val="24"/>
          <w:szCs w:val="24"/>
        </w:rPr>
        <w:t>2.The</w:t>
      </w:r>
      <w:proofErr w:type="gramEnd"/>
      <w:r>
        <w:rPr>
          <w:rFonts w:ascii="Calibri" w:eastAsia="Calibri" w:hAnsi="Calibri" w:cs="Calibri"/>
          <w:sz w:val="24"/>
          <w:szCs w:val="24"/>
        </w:rPr>
        <w:t xml:space="preserve"> Canine Control will receive application for the use of the relevant title letters after  </w:t>
      </w:r>
    </w:p>
    <w:p w14:paraId="7BAE3884"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 xml:space="preserve">the name of each </w:t>
      </w:r>
      <w:proofErr w:type="gramStart"/>
      <w:r>
        <w:rPr>
          <w:rFonts w:ascii="Calibri" w:eastAsia="Calibri" w:hAnsi="Calibri" w:cs="Calibri"/>
          <w:sz w:val="24"/>
          <w:szCs w:val="24"/>
        </w:rPr>
        <w:t>dog, when</w:t>
      </w:r>
      <w:proofErr w:type="gramEnd"/>
      <w:r>
        <w:rPr>
          <w:rFonts w:ascii="Calibri" w:eastAsia="Calibri" w:hAnsi="Calibri" w:cs="Calibri"/>
          <w:sz w:val="24"/>
          <w:szCs w:val="24"/>
        </w:rPr>
        <w:t xml:space="preserve"> the dog has gained a qualification certificate at the  </w:t>
      </w:r>
    </w:p>
    <w:p w14:paraId="65BB1763"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following specified number of Trials under the specified number of Judges. </w:t>
      </w:r>
    </w:p>
    <w:p w14:paraId="557D1F7C"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 </w:t>
      </w:r>
    </w:p>
    <w:tbl>
      <w:tblPr>
        <w:tblStyle w:val="a"/>
        <w:tblW w:w="9006" w:type="dxa"/>
        <w:tblLayout w:type="fixed"/>
        <w:tblLook w:val="0400" w:firstRow="0" w:lastRow="0" w:firstColumn="0" w:lastColumn="0" w:noHBand="0" w:noVBand="1"/>
      </w:tblPr>
      <w:tblGrid>
        <w:gridCol w:w="1694"/>
        <w:gridCol w:w="1307"/>
        <w:gridCol w:w="1502"/>
        <w:gridCol w:w="1501"/>
        <w:gridCol w:w="1501"/>
        <w:gridCol w:w="1501"/>
      </w:tblGrid>
      <w:tr w:rsidR="00341F4C" w14:paraId="4573D0D2" w14:textId="77777777">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2DAED0"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Class </w:t>
            </w:r>
          </w:p>
        </w:tc>
        <w:tc>
          <w:tcPr>
            <w:tcW w:w="1307"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984870"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Novice </w:t>
            </w:r>
          </w:p>
        </w:tc>
        <w:tc>
          <w:tcPr>
            <w:tcW w:w="1502"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1FD99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Excellent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EB34B8"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Master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525FE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Elite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35A125"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Open </w:t>
            </w:r>
          </w:p>
        </w:tc>
      </w:tr>
      <w:tr w:rsidR="00341F4C" w14:paraId="2A01923B"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71EF3F7"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4981FEE1"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1B1BE7C4"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1896FE81"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73AE6C75"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0583BD4B"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 </w:t>
            </w:r>
          </w:p>
        </w:tc>
      </w:tr>
      <w:tr w:rsidR="00341F4C" w14:paraId="6428BE29"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53ACD0"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Number of Certificates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3A197710"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5 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7DF96FEF"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6 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65481CD5"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7 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1A86FEB5"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7 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47E62BBD"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6 </w:t>
            </w:r>
          </w:p>
        </w:tc>
      </w:tr>
      <w:tr w:rsidR="00341F4C" w14:paraId="372F2298"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141632"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Number of Judges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3FA433D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3 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19657103"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3 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63AD3284"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3 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0677D52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3 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3E394C41"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sz w:val="24"/>
                <w:szCs w:val="24"/>
              </w:rPr>
              <w:t>3 </w:t>
            </w:r>
          </w:p>
        </w:tc>
      </w:tr>
    </w:tbl>
    <w:p w14:paraId="264EF7EA"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 </w:t>
      </w:r>
    </w:p>
    <w:p w14:paraId="3E89858E" w14:textId="77777777" w:rsidR="00341F4C" w:rsidRPr="00B7008B" w:rsidRDefault="00000000">
      <w:pPr>
        <w:shd w:val="clear" w:color="auto" w:fill="FFFFFF"/>
        <w:spacing w:line="240" w:lineRule="auto"/>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 Changes 3.2</w:t>
      </w:r>
    </w:p>
    <w:p w14:paraId="3CD55F3E"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color w:val="0000FF"/>
          <w:sz w:val="24"/>
          <w:szCs w:val="24"/>
        </w:rPr>
        <w:t>3.2. Titles </w:t>
      </w:r>
    </w:p>
    <w:p w14:paraId="60B3B260"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000FF"/>
          <w:sz w:val="24"/>
          <w:szCs w:val="24"/>
        </w:rPr>
        <w:t xml:space="preserve">3.2.1. All dogs eligible to be entered in Agility Trials in accordance with these rules shall </w:t>
      </w:r>
      <w:proofErr w:type="gramStart"/>
      <w:r>
        <w:rPr>
          <w:rFonts w:ascii="Calibri" w:eastAsia="Calibri" w:hAnsi="Calibri" w:cs="Calibri"/>
          <w:color w:val="0000FF"/>
          <w:sz w:val="24"/>
          <w:szCs w:val="24"/>
        </w:rPr>
        <w:t>be</w:t>
      </w:r>
      <w:proofErr w:type="gramEnd"/>
      <w:r>
        <w:rPr>
          <w:rFonts w:ascii="Calibri" w:eastAsia="Calibri" w:hAnsi="Calibri" w:cs="Calibri"/>
          <w:color w:val="0000FF"/>
          <w:sz w:val="24"/>
          <w:szCs w:val="24"/>
        </w:rPr>
        <w:t xml:space="preserve">  </w:t>
      </w:r>
    </w:p>
    <w:p w14:paraId="68CEF972"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000FF"/>
          <w:sz w:val="24"/>
          <w:szCs w:val="24"/>
        </w:rPr>
        <w:t>eligible to receive Title Certificates upon qualification and subsequent application. </w:t>
      </w:r>
    </w:p>
    <w:p w14:paraId="67446BD2"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000FF"/>
          <w:sz w:val="24"/>
          <w:szCs w:val="24"/>
        </w:rPr>
        <w:t>3.2.</w:t>
      </w:r>
      <w:proofErr w:type="gramStart"/>
      <w:r>
        <w:rPr>
          <w:rFonts w:ascii="Calibri" w:eastAsia="Calibri" w:hAnsi="Calibri" w:cs="Calibri"/>
          <w:color w:val="0000FF"/>
          <w:sz w:val="24"/>
          <w:szCs w:val="24"/>
        </w:rPr>
        <w:t>2.The</w:t>
      </w:r>
      <w:proofErr w:type="gramEnd"/>
      <w:r>
        <w:rPr>
          <w:rFonts w:ascii="Calibri" w:eastAsia="Calibri" w:hAnsi="Calibri" w:cs="Calibri"/>
          <w:color w:val="0000FF"/>
          <w:sz w:val="24"/>
          <w:szCs w:val="24"/>
        </w:rPr>
        <w:t xml:space="preserve"> Canine Control will receive application for the use of the relevant title letters after  </w:t>
      </w:r>
    </w:p>
    <w:p w14:paraId="46E93639"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000FF"/>
          <w:sz w:val="24"/>
          <w:szCs w:val="24"/>
        </w:rPr>
        <w:t xml:space="preserve">the name of each </w:t>
      </w:r>
      <w:proofErr w:type="gramStart"/>
      <w:r>
        <w:rPr>
          <w:rFonts w:ascii="Calibri" w:eastAsia="Calibri" w:hAnsi="Calibri" w:cs="Calibri"/>
          <w:color w:val="0000FF"/>
          <w:sz w:val="24"/>
          <w:szCs w:val="24"/>
        </w:rPr>
        <w:t>dog, when</w:t>
      </w:r>
      <w:proofErr w:type="gramEnd"/>
      <w:r>
        <w:rPr>
          <w:rFonts w:ascii="Calibri" w:eastAsia="Calibri" w:hAnsi="Calibri" w:cs="Calibri"/>
          <w:color w:val="0000FF"/>
          <w:sz w:val="24"/>
          <w:szCs w:val="24"/>
        </w:rPr>
        <w:t xml:space="preserve"> the dog has gained a qualification certificate at the  </w:t>
      </w:r>
    </w:p>
    <w:p w14:paraId="7BD207DD"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000FF"/>
          <w:sz w:val="24"/>
          <w:szCs w:val="24"/>
        </w:rPr>
        <w:t>following specified number of Trials under the specified number of Judges. </w:t>
      </w:r>
    </w:p>
    <w:tbl>
      <w:tblPr>
        <w:tblStyle w:val="a0"/>
        <w:tblW w:w="9006" w:type="dxa"/>
        <w:tblLayout w:type="fixed"/>
        <w:tblLook w:val="0400" w:firstRow="0" w:lastRow="0" w:firstColumn="0" w:lastColumn="0" w:noHBand="0" w:noVBand="1"/>
      </w:tblPr>
      <w:tblGrid>
        <w:gridCol w:w="1694"/>
        <w:gridCol w:w="1307"/>
        <w:gridCol w:w="1502"/>
        <w:gridCol w:w="1501"/>
        <w:gridCol w:w="1501"/>
        <w:gridCol w:w="1501"/>
      </w:tblGrid>
      <w:tr w:rsidR="00341F4C" w14:paraId="1CB2CF57" w14:textId="77777777">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849D5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Class </w:t>
            </w:r>
          </w:p>
        </w:tc>
        <w:tc>
          <w:tcPr>
            <w:tcW w:w="1307"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95471B"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Novice </w:t>
            </w:r>
          </w:p>
        </w:tc>
        <w:tc>
          <w:tcPr>
            <w:tcW w:w="1502"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D5C69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Excellent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30DC1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Master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77FF2D"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Elite </w:t>
            </w:r>
          </w:p>
        </w:tc>
        <w:tc>
          <w:tcPr>
            <w:tcW w:w="1501"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1852A40"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Open </w:t>
            </w:r>
          </w:p>
        </w:tc>
      </w:tr>
      <w:tr w:rsidR="00341F4C" w14:paraId="1E729F4E"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C8FA4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433615B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0CEBCF7F"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4D83EF9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598B2D0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4B4B2FB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 </w:t>
            </w:r>
          </w:p>
        </w:tc>
      </w:tr>
      <w:tr w:rsidR="00341F4C" w14:paraId="4912B550"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5637AC"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Number of Certificates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3CA28E23"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5 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4333A796"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6 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2FB0FB4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7 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33A4F889"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b/>
                <w:strike/>
                <w:color w:val="0000FF"/>
                <w:sz w:val="24"/>
                <w:szCs w:val="24"/>
                <w:u w:val="single"/>
              </w:rPr>
              <w:t>7 </w:t>
            </w:r>
            <w:r>
              <w:rPr>
                <w:rFonts w:ascii="Calibri" w:eastAsia="Calibri" w:hAnsi="Calibri" w:cs="Calibri"/>
                <w:b/>
                <w:color w:val="0000FF"/>
                <w:sz w:val="24"/>
                <w:szCs w:val="24"/>
              </w:rPr>
              <w:t>  </w:t>
            </w:r>
            <w:r>
              <w:rPr>
                <w:rFonts w:ascii="Calibri" w:eastAsia="Calibri" w:hAnsi="Calibri" w:cs="Calibri"/>
                <w:b/>
                <w:color w:val="0000FF"/>
                <w:sz w:val="24"/>
                <w:szCs w:val="24"/>
                <w:u w:val="single"/>
              </w:rPr>
              <w:t>5 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5ADF7184"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6 </w:t>
            </w:r>
          </w:p>
        </w:tc>
      </w:tr>
      <w:tr w:rsidR="00341F4C" w14:paraId="073CED5F" w14:textId="77777777">
        <w:tc>
          <w:tcPr>
            <w:tcW w:w="169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C2882A"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Number of Judges </w:t>
            </w:r>
          </w:p>
        </w:tc>
        <w:tc>
          <w:tcPr>
            <w:tcW w:w="1307" w:type="dxa"/>
            <w:tcBorders>
              <w:bottom w:val="single" w:sz="8" w:space="0" w:color="000000"/>
              <w:right w:val="single" w:sz="8" w:space="0" w:color="000000"/>
            </w:tcBorders>
            <w:shd w:val="clear" w:color="auto" w:fill="FFFFFF"/>
            <w:tcMar>
              <w:top w:w="0" w:type="dxa"/>
              <w:left w:w="108" w:type="dxa"/>
              <w:bottom w:w="0" w:type="dxa"/>
              <w:right w:w="108" w:type="dxa"/>
            </w:tcMar>
          </w:tcPr>
          <w:p w14:paraId="5AEEA5BF"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3 </w:t>
            </w:r>
          </w:p>
        </w:tc>
        <w:tc>
          <w:tcPr>
            <w:tcW w:w="1502" w:type="dxa"/>
            <w:tcBorders>
              <w:bottom w:val="single" w:sz="8" w:space="0" w:color="000000"/>
              <w:right w:val="single" w:sz="8" w:space="0" w:color="000000"/>
            </w:tcBorders>
            <w:shd w:val="clear" w:color="auto" w:fill="FFFFFF"/>
            <w:tcMar>
              <w:top w:w="0" w:type="dxa"/>
              <w:left w:w="108" w:type="dxa"/>
              <w:bottom w:w="0" w:type="dxa"/>
              <w:right w:w="108" w:type="dxa"/>
            </w:tcMar>
          </w:tcPr>
          <w:p w14:paraId="10597F35"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3 </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5471E088"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3</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2FBF97CD"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3</w:t>
            </w:r>
          </w:p>
        </w:tc>
        <w:tc>
          <w:tcPr>
            <w:tcW w:w="1501" w:type="dxa"/>
            <w:tcBorders>
              <w:bottom w:val="single" w:sz="8" w:space="0" w:color="000000"/>
              <w:right w:val="single" w:sz="8" w:space="0" w:color="000000"/>
            </w:tcBorders>
            <w:shd w:val="clear" w:color="auto" w:fill="FFFFFF"/>
            <w:tcMar>
              <w:top w:w="0" w:type="dxa"/>
              <w:left w:w="108" w:type="dxa"/>
              <w:bottom w:w="0" w:type="dxa"/>
              <w:right w:w="108" w:type="dxa"/>
            </w:tcMar>
          </w:tcPr>
          <w:p w14:paraId="642F5781" w14:textId="77777777" w:rsidR="00341F4C" w:rsidRDefault="00000000">
            <w:pPr>
              <w:spacing w:line="240" w:lineRule="auto"/>
              <w:rPr>
                <w:rFonts w:ascii="Calibri" w:eastAsia="Calibri" w:hAnsi="Calibri" w:cs="Calibri"/>
                <w:color w:val="242424"/>
                <w:sz w:val="24"/>
                <w:szCs w:val="24"/>
              </w:rPr>
            </w:pPr>
            <w:r>
              <w:rPr>
                <w:rFonts w:ascii="Calibri" w:eastAsia="Calibri" w:hAnsi="Calibri" w:cs="Calibri"/>
                <w:color w:val="0000FF"/>
                <w:sz w:val="24"/>
                <w:szCs w:val="24"/>
              </w:rPr>
              <w:t>3 </w:t>
            </w:r>
          </w:p>
        </w:tc>
      </w:tr>
    </w:tbl>
    <w:p w14:paraId="476B1281"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sz w:val="24"/>
          <w:szCs w:val="24"/>
        </w:rPr>
        <w:t> </w:t>
      </w:r>
    </w:p>
    <w:p w14:paraId="71B1B328"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color w:val="C82613"/>
          <w:sz w:val="24"/>
          <w:szCs w:val="24"/>
        </w:rPr>
        <w:t>(Vic) Rationale 3.2</w:t>
      </w:r>
    </w:p>
    <w:p w14:paraId="4932ECA2"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FF0000"/>
          <w:sz w:val="24"/>
          <w:szCs w:val="24"/>
        </w:rPr>
        <w:t>Rationale: I believe that currently there is a vast difference between Masters Jumping courses being set – this means that a JDM title can be obtained with very different experiences. There needs to be more variety for a dog to be able to obtain the Masters Title.</w:t>
      </w:r>
      <w:r>
        <w:rPr>
          <w:rFonts w:ascii="Calibri" w:eastAsia="Calibri" w:hAnsi="Calibri" w:cs="Calibri"/>
          <w:color w:val="FF0000"/>
          <w:sz w:val="24"/>
          <w:szCs w:val="24"/>
        </w:rPr>
        <w:br/>
      </w:r>
      <w:proofErr w:type="gramStart"/>
      <w:r>
        <w:rPr>
          <w:rFonts w:ascii="Calibri" w:eastAsia="Calibri" w:hAnsi="Calibri" w:cs="Calibri"/>
          <w:color w:val="FF0000"/>
          <w:sz w:val="24"/>
          <w:szCs w:val="24"/>
        </w:rPr>
        <w:t>In regards to</w:t>
      </w:r>
      <w:proofErr w:type="gramEnd"/>
      <w:r>
        <w:rPr>
          <w:rFonts w:ascii="Calibri" w:eastAsia="Calibri" w:hAnsi="Calibri" w:cs="Calibri"/>
          <w:color w:val="FF0000"/>
          <w:sz w:val="24"/>
          <w:szCs w:val="24"/>
        </w:rPr>
        <w:t xml:space="preserve"> Elite however, this class is not offered on a regular basis – so it is unfair for dogs to have to wait years to collect enough cards if the class is only offered once or twice per year within their region. </w:t>
      </w:r>
    </w:p>
    <w:p w14:paraId="41ACDA4B" w14:textId="77777777" w:rsidR="00341F4C" w:rsidRDefault="00000000">
      <w:pPr>
        <w:pStyle w:val="Heading3"/>
        <w:spacing w:line="240" w:lineRule="auto"/>
        <w:rPr>
          <w:rFonts w:ascii="Calibri" w:eastAsia="Calibri" w:hAnsi="Calibri" w:cs="Calibri"/>
          <w:sz w:val="24"/>
          <w:szCs w:val="24"/>
        </w:rPr>
      </w:pPr>
      <w:bookmarkStart w:id="2" w:name="_nmseoyx6dm7e" w:colFirst="0" w:colLast="0"/>
      <w:bookmarkEnd w:id="2"/>
      <w:r>
        <w:br w:type="page"/>
      </w:r>
    </w:p>
    <w:p w14:paraId="1F3F481D" w14:textId="77777777" w:rsidR="00341F4C" w:rsidRDefault="00000000">
      <w:pPr>
        <w:pStyle w:val="Heading3"/>
        <w:spacing w:line="240" w:lineRule="auto"/>
        <w:rPr>
          <w:rFonts w:ascii="Calibri" w:eastAsia="Calibri" w:hAnsi="Calibri" w:cs="Calibri"/>
          <w:sz w:val="24"/>
          <w:szCs w:val="24"/>
        </w:rPr>
      </w:pPr>
      <w:bookmarkStart w:id="3" w:name="_6jlqho75lhu6" w:colFirst="0" w:colLast="0"/>
      <w:bookmarkEnd w:id="3"/>
      <w:r>
        <w:rPr>
          <w:rFonts w:ascii="Calibri" w:eastAsia="Calibri" w:hAnsi="Calibri" w:cs="Calibri"/>
          <w:sz w:val="24"/>
          <w:szCs w:val="24"/>
        </w:rPr>
        <w:lastRenderedPageBreak/>
        <w:t>3.2.</w:t>
      </w:r>
      <w:proofErr w:type="gramStart"/>
      <w:r>
        <w:rPr>
          <w:rFonts w:ascii="Calibri" w:eastAsia="Calibri" w:hAnsi="Calibri" w:cs="Calibri"/>
          <w:sz w:val="24"/>
          <w:szCs w:val="24"/>
        </w:rPr>
        <w:t>3.Agility</w:t>
      </w:r>
      <w:proofErr w:type="gramEnd"/>
      <w:r>
        <w:rPr>
          <w:rFonts w:ascii="Calibri" w:eastAsia="Calibri" w:hAnsi="Calibri" w:cs="Calibri"/>
          <w:sz w:val="24"/>
          <w:szCs w:val="24"/>
        </w:rPr>
        <w:t xml:space="preserve"> Champion (commencing 1st January 2021) </w:t>
      </w:r>
    </w:p>
    <w:p w14:paraId="59BE445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dog will be eligible for the title of Agility Champion 200, 300, 400, 500, 600 when they have attained 1000 points, these can only be gathered at the completion of the Masters title by competing in either the Master or Elite in each category of which 10 points from Agility and 10 points from Jumping must be after 1st January 2021. To achieve the title, at least 500 points must be earned from qualifying runs only in each of Agility and Jumping, from the Master or Elite Classes. Points are awarded as follows: </w:t>
      </w:r>
    </w:p>
    <w:p w14:paraId="7350CC91" w14:textId="77777777" w:rsidR="00341F4C" w:rsidRDefault="00341F4C">
      <w:pPr>
        <w:spacing w:line="240" w:lineRule="auto"/>
        <w:rPr>
          <w:rFonts w:ascii="Calibri" w:eastAsia="Calibri" w:hAnsi="Calibri" w:cs="Calibri"/>
          <w:sz w:val="24"/>
          <w:szCs w:val="24"/>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88"/>
        <w:gridCol w:w="1980"/>
        <w:gridCol w:w="1730"/>
        <w:gridCol w:w="1730"/>
      </w:tblGrid>
      <w:tr w:rsidR="00341F4C" w14:paraId="5BCC68F0" w14:textId="77777777">
        <w:tc>
          <w:tcPr>
            <w:tcW w:w="2122" w:type="dxa"/>
          </w:tcPr>
          <w:p w14:paraId="7DC4C664"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Agility and </w:t>
            </w:r>
            <w:proofErr w:type="gramStart"/>
            <w:r>
              <w:rPr>
                <w:rFonts w:ascii="Calibri" w:eastAsia="Calibri" w:hAnsi="Calibri" w:cs="Calibri"/>
                <w:sz w:val="24"/>
                <w:szCs w:val="24"/>
              </w:rPr>
              <w:t>Jumping</w:t>
            </w:r>
            <w:proofErr w:type="gramEnd"/>
          </w:p>
        </w:tc>
        <w:tc>
          <w:tcPr>
            <w:tcW w:w="1788" w:type="dxa"/>
          </w:tcPr>
          <w:p w14:paraId="00FBE3F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z w:val="24"/>
                <w:szCs w:val="24"/>
                <w:vertAlign w:val="superscript"/>
              </w:rPr>
              <w:t>st</w:t>
            </w:r>
            <w:r>
              <w:rPr>
                <w:rFonts w:ascii="Calibri" w:eastAsia="Calibri" w:hAnsi="Calibri" w:cs="Calibri"/>
                <w:sz w:val="24"/>
                <w:szCs w:val="24"/>
              </w:rPr>
              <w:t xml:space="preserve"> Place</w:t>
            </w:r>
          </w:p>
          <w:p w14:paraId="5A64408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Qualifying Score</w:t>
            </w:r>
          </w:p>
        </w:tc>
        <w:tc>
          <w:tcPr>
            <w:tcW w:w="1980" w:type="dxa"/>
          </w:tcPr>
          <w:p w14:paraId="530C932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z w:val="24"/>
                <w:szCs w:val="24"/>
                <w:vertAlign w:val="superscript"/>
              </w:rPr>
              <w:t>nd</w:t>
            </w:r>
            <w:r>
              <w:rPr>
                <w:rFonts w:ascii="Calibri" w:eastAsia="Calibri" w:hAnsi="Calibri" w:cs="Calibri"/>
                <w:sz w:val="24"/>
                <w:szCs w:val="24"/>
              </w:rPr>
              <w:t xml:space="preserve"> Place</w:t>
            </w:r>
          </w:p>
          <w:p w14:paraId="2475F3C5"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Qualifying Score</w:t>
            </w:r>
          </w:p>
        </w:tc>
        <w:tc>
          <w:tcPr>
            <w:tcW w:w="1730" w:type="dxa"/>
          </w:tcPr>
          <w:p w14:paraId="5C1593A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z w:val="24"/>
                <w:szCs w:val="24"/>
                <w:vertAlign w:val="superscript"/>
              </w:rPr>
              <w:t>rd</w:t>
            </w:r>
            <w:r>
              <w:rPr>
                <w:rFonts w:ascii="Calibri" w:eastAsia="Calibri" w:hAnsi="Calibri" w:cs="Calibri"/>
                <w:sz w:val="24"/>
                <w:szCs w:val="24"/>
              </w:rPr>
              <w:t xml:space="preserve"> Place</w:t>
            </w:r>
          </w:p>
          <w:p w14:paraId="42CF15C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Qualifying Score</w:t>
            </w:r>
          </w:p>
        </w:tc>
        <w:tc>
          <w:tcPr>
            <w:tcW w:w="1730" w:type="dxa"/>
          </w:tcPr>
          <w:p w14:paraId="1D8393DE"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Qualifying Score</w:t>
            </w:r>
          </w:p>
        </w:tc>
      </w:tr>
      <w:tr w:rsidR="00341F4C" w14:paraId="1750A69B" w14:textId="77777777">
        <w:tc>
          <w:tcPr>
            <w:tcW w:w="2122" w:type="dxa"/>
          </w:tcPr>
          <w:p w14:paraId="4BE2AF5B"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Master</w:t>
            </w:r>
          </w:p>
        </w:tc>
        <w:tc>
          <w:tcPr>
            <w:tcW w:w="1788" w:type="dxa"/>
          </w:tcPr>
          <w:p w14:paraId="526E0CAD"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25</w:t>
            </w:r>
          </w:p>
        </w:tc>
        <w:tc>
          <w:tcPr>
            <w:tcW w:w="1980" w:type="dxa"/>
          </w:tcPr>
          <w:p w14:paraId="62E921C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1730" w:type="dxa"/>
          </w:tcPr>
          <w:p w14:paraId="24C20D2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15</w:t>
            </w:r>
          </w:p>
        </w:tc>
        <w:tc>
          <w:tcPr>
            <w:tcW w:w="1730" w:type="dxa"/>
          </w:tcPr>
          <w:p w14:paraId="437FC260"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10</w:t>
            </w:r>
          </w:p>
        </w:tc>
      </w:tr>
      <w:tr w:rsidR="00341F4C" w14:paraId="69CF2EFB" w14:textId="77777777">
        <w:tc>
          <w:tcPr>
            <w:tcW w:w="2122" w:type="dxa"/>
          </w:tcPr>
          <w:p w14:paraId="0C1457F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Elite</w:t>
            </w:r>
          </w:p>
        </w:tc>
        <w:tc>
          <w:tcPr>
            <w:tcW w:w="1788" w:type="dxa"/>
          </w:tcPr>
          <w:p w14:paraId="037F2F1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30</w:t>
            </w:r>
          </w:p>
        </w:tc>
        <w:tc>
          <w:tcPr>
            <w:tcW w:w="1980" w:type="dxa"/>
          </w:tcPr>
          <w:p w14:paraId="413D6994"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25</w:t>
            </w:r>
          </w:p>
        </w:tc>
        <w:tc>
          <w:tcPr>
            <w:tcW w:w="1730" w:type="dxa"/>
          </w:tcPr>
          <w:p w14:paraId="6C083AC4"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1730" w:type="dxa"/>
          </w:tcPr>
          <w:p w14:paraId="12C34F8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15</w:t>
            </w:r>
          </w:p>
        </w:tc>
      </w:tr>
    </w:tbl>
    <w:p w14:paraId="4C4A48D2" w14:textId="77777777" w:rsidR="00341F4C" w:rsidRDefault="00341F4C">
      <w:pPr>
        <w:spacing w:line="240" w:lineRule="auto"/>
        <w:rPr>
          <w:rFonts w:ascii="Calibri" w:eastAsia="Calibri" w:hAnsi="Calibri" w:cs="Calibri"/>
          <w:sz w:val="24"/>
          <w:szCs w:val="24"/>
        </w:rPr>
      </w:pPr>
    </w:p>
    <w:p w14:paraId="58D880D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Where classes are not scheduled in separate height categories points will be awarded as if they were.</w:t>
      </w:r>
    </w:p>
    <w:p w14:paraId="04D4CA06" w14:textId="77777777" w:rsidR="00341F4C" w:rsidRDefault="00341F4C">
      <w:pPr>
        <w:spacing w:line="240" w:lineRule="auto"/>
        <w:rPr>
          <w:rFonts w:ascii="Calibri" w:eastAsia="Calibri" w:hAnsi="Calibri" w:cs="Calibri"/>
          <w:b/>
          <w:sz w:val="24"/>
          <w:szCs w:val="24"/>
        </w:rPr>
      </w:pPr>
    </w:p>
    <w:p w14:paraId="725707F1" w14:textId="5450AEA3" w:rsidR="00341F4C" w:rsidRDefault="00B7008B">
      <w:pPr>
        <w:spacing w:line="240" w:lineRule="auto"/>
        <w:rPr>
          <w:rFonts w:ascii="Calibri" w:eastAsia="Calibri" w:hAnsi="Calibri" w:cs="Calibri"/>
          <w:b/>
          <w:color w:val="0070C0"/>
          <w:sz w:val="24"/>
          <w:szCs w:val="24"/>
        </w:rPr>
      </w:pPr>
      <w:r w:rsidRPr="00B7008B">
        <w:rPr>
          <w:rFonts w:ascii="Calibri" w:eastAsia="Calibri" w:hAnsi="Calibri" w:cs="Calibri"/>
          <w:b/>
          <w:bCs/>
          <w:color w:val="0070C0"/>
          <w:sz w:val="24"/>
          <w:szCs w:val="24"/>
        </w:rPr>
        <w:t>(Vic) Propose Changes 3.</w:t>
      </w:r>
      <w:r>
        <w:rPr>
          <w:rFonts w:ascii="Calibri" w:eastAsia="Calibri" w:hAnsi="Calibri" w:cs="Calibri"/>
          <w:b/>
          <w:bCs/>
          <w:color w:val="0070C0"/>
          <w:sz w:val="24"/>
          <w:szCs w:val="24"/>
        </w:rPr>
        <w:t>2.3</w:t>
      </w:r>
    </w:p>
    <w:p w14:paraId="0FD8987F" w14:textId="77777777" w:rsidR="00341F4C" w:rsidRDefault="00341F4C">
      <w:pPr>
        <w:spacing w:line="240" w:lineRule="auto"/>
        <w:rPr>
          <w:rFonts w:ascii="Calibri" w:eastAsia="Calibri" w:hAnsi="Calibri" w:cs="Calibri"/>
          <w:b/>
          <w:color w:val="0070C0"/>
          <w:sz w:val="24"/>
          <w:szCs w:val="24"/>
        </w:rPr>
      </w:pPr>
    </w:p>
    <w:p w14:paraId="035F0201" w14:textId="77777777" w:rsidR="00341F4C" w:rsidRDefault="00000000">
      <w:pPr>
        <w:spacing w:line="240" w:lineRule="auto"/>
        <w:rPr>
          <w:rFonts w:ascii="Calibri" w:eastAsia="Calibri" w:hAnsi="Calibri" w:cs="Calibri"/>
          <w:b/>
          <w:color w:val="0070C0"/>
          <w:sz w:val="24"/>
          <w:szCs w:val="24"/>
          <w:u w:val="single"/>
        </w:rPr>
      </w:pPr>
      <w:r>
        <w:rPr>
          <w:rFonts w:ascii="Calibri" w:eastAsia="Calibri" w:hAnsi="Calibri" w:cs="Calibri"/>
          <w:b/>
          <w:color w:val="0070C0"/>
          <w:sz w:val="24"/>
          <w:szCs w:val="24"/>
          <w:u w:val="single"/>
        </w:rPr>
        <w:t>3.2.</w:t>
      </w:r>
      <w:proofErr w:type="gramStart"/>
      <w:r>
        <w:rPr>
          <w:rFonts w:ascii="Calibri" w:eastAsia="Calibri" w:hAnsi="Calibri" w:cs="Calibri"/>
          <w:b/>
          <w:color w:val="0070C0"/>
          <w:sz w:val="24"/>
          <w:szCs w:val="24"/>
          <w:u w:val="single"/>
        </w:rPr>
        <w:t>3.Championship</w:t>
      </w:r>
      <w:proofErr w:type="gramEnd"/>
      <w:r>
        <w:rPr>
          <w:rFonts w:ascii="Calibri" w:eastAsia="Calibri" w:hAnsi="Calibri" w:cs="Calibri"/>
          <w:b/>
          <w:color w:val="0070C0"/>
          <w:sz w:val="24"/>
          <w:szCs w:val="24"/>
          <w:u w:val="single"/>
        </w:rPr>
        <w:t xml:space="preserve"> Titles</w:t>
      </w:r>
    </w:p>
    <w:p w14:paraId="6EDC86E0" w14:textId="77777777" w:rsidR="00341F4C" w:rsidRDefault="00341F4C">
      <w:pPr>
        <w:spacing w:line="240" w:lineRule="auto"/>
        <w:rPr>
          <w:rFonts w:ascii="Calibri" w:eastAsia="Calibri" w:hAnsi="Calibri" w:cs="Calibri"/>
          <w:color w:val="0070C0"/>
          <w:sz w:val="24"/>
          <w:szCs w:val="24"/>
          <w:u w:val="single"/>
        </w:rPr>
      </w:pPr>
    </w:p>
    <w:p w14:paraId="1D2F2727" w14:textId="4824D644" w:rsidR="00341F4C" w:rsidRDefault="00000000">
      <w:pPr>
        <w:spacing w:line="240" w:lineRule="auto"/>
        <w:rPr>
          <w:rFonts w:ascii="Calibri" w:eastAsia="Calibri" w:hAnsi="Calibri" w:cs="Calibri"/>
          <w:b/>
          <w:color w:val="0070C0"/>
          <w:sz w:val="24"/>
          <w:szCs w:val="24"/>
          <w:u w:val="single"/>
        </w:rPr>
      </w:pPr>
      <w:r>
        <w:rPr>
          <w:rFonts w:ascii="Calibri" w:eastAsia="Calibri" w:hAnsi="Calibri" w:cs="Calibri"/>
          <w:b/>
          <w:color w:val="0070C0"/>
          <w:sz w:val="24"/>
          <w:szCs w:val="24"/>
          <w:u w:val="single"/>
        </w:rPr>
        <w:t>3.2.3.1. Agility Champion (commencing 1st Jan 2026)</w:t>
      </w:r>
      <w:r w:rsidR="00096D21">
        <w:rPr>
          <w:rFonts w:ascii="Calibri" w:eastAsia="Calibri" w:hAnsi="Calibri" w:cs="Calibri"/>
          <w:b/>
          <w:color w:val="0070C0"/>
          <w:sz w:val="24"/>
          <w:szCs w:val="24"/>
          <w:u w:val="single"/>
        </w:rPr>
        <w:t xml:space="preserve"> </w:t>
      </w:r>
    </w:p>
    <w:p w14:paraId="34FDCCAC"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A dog will be eligible for the title of Agility Champion 200, 300, 400, 500, 600 when they have attained 500 points, these can only be gathered at the completion of the Masters title by competing in either the Master or Elite in each category of which 10 points from Agility and 10 points from Jumping must be after 1st January 2026. To achieve the title, at least 500 points must be earned from qualifying runs only in Agility, from the Master or Elite Classes. Points are awarded as follows: </w:t>
      </w:r>
    </w:p>
    <w:p w14:paraId="07A1C398" w14:textId="77777777" w:rsidR="00341F4C" w:rsidRDefault="00341F4C">
      <w:pPr>
        <w:spacing w:line="240" w:lineRule="auto"/>
        <w:rPr>
          <w:rFonts w:ascii="Calibri" w:eastAsia="Calibri" w:hAnsi="Calibri" w:cs="Calibri"/>
          <w:color w:val="0070C0"/>
          <w:sz w:val="24"/>
          <w:szCs w:val="24"/>
          <w:u w:val="single"/>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88"/>
        <w:gridCol w:w="1980"/>
        <w:gridCol w:w="1730"/>
        <w:gridCol w:w="1730"/>
      </w:tblGrid>
      <w:tr w:rsidR="00341F4C" w14:paraId="5A541B43" w14:textId="77777777">
        <w:tc>
          <w:tcPr>
            <w:tcW w:w="2122" w:type="dxa"/>
          </w:tcPr>
          <w:p w14:paraId="63D96147"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Agility and </w:t>
            </w:r>
            <w:proofErr w:type="gramStart"/>
            <w:r>
              <w:rPr>
                <w:rFonts w:ascii="Calibri" w:eastAsia="Calibri" w:hAnsi="Calibri" w:cs="Calibri"/>
                <w:color w:val="0070C0"/>
                <w:sz w:val="24"/>
                <w:szCs w:val="24"/>
                <w:u w:val="single"/>
              </w:rPr>
              <w:t>Jumping</w:t>
            </w:r>
            <w:proofErr w:type="gramEnd"/>
          </w:p>
        </w:tc>
        <w:tc>
          <w:tcPr>
            <w:tcW w:w="1788" w:type="dxa"/>
          </w:tcPr>
          <w:p w14:paraId="2575D07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w:t>
            </w:r>
            <w:r>
              <w:rPr>
                <w:rFonts w:ascii="Calibri" w:eastAsia="Calibri" w:hAnsi="Calibri" w:cs="Calibri"/>
                <w:color w:val="0070C0"/>
                <w:sz w:val="24"/>
                <w:szCs w:val="24"/>
                <w:u w:val="single"/>
                <w:vertAlign w:val="superscript"/>
              </w:rPr>
              <w:t>st</w:t>
            </w:r>
            <w:r>
              <w:rPr>
                <w:rFonts w:ascii="Calibri" w:eastAsia="Calibri" w:hAnsi="Calibri" w:cs="Calibri"/>
                <w:color w:val="0070C0"/>
                <w:sz w:val="24"/>
                <w:szCs w:val="24"/>
                <w:u w:val="single"/>
              </w:rPr>
              <w:t xml:space="preserve"> Place</w:t>
            </w:r>
          </w:p>
          <w:p w14:paraId="33CA24E4"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980" w:type="dxa"/>
          </w:tcPr>
          <w:p w14:paraId="6CF60E4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w:t>
            </w:r>
            <w:r>
              <w:rPr>
                <w:rFonts w:ascii="Calibri" w:eastAsia="Calibri" w:hAnsi="Calibri" w:cs="Calibri"/>
                <w:color w:val="0070C0"/>
                <w:sz w:val="24"/>
                <w:szCs w:val="24"/>
                <w:u w:val="single"/>
                <w:vertAlign w:val="superscript"/>
              </w:rPr>
              <w:t>nd</w:t>
            </w:r>
            <w:r>
              <w:rPr>
                <w:rFonts w:ascii="Calibri" w:eastAsia="Calibri" w:hAnsi="Calibri" w:cs="Calibri"/>
                <w:color w:val="0070C0"/>
                <w:sz w:val="24"/>
                <w:szCs w:val="24"/>
                <w:u w:val="single"/>
              </w:rPr>
              <w:t xml:space="preserve"> Place</w:t>
            </w:r>
          </w:p>
          <w:p w14:paraId="368D9BC5"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730" w:type="dxa"/>
          </w:tcPr>
          <w:p w14:paraId="719DAB68"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3</w:t>
            </w:r>
            <w:r>
              <w:rPr>
                <w:rFonts w:ascii="Calibri" w:eastAsia="Calibri" w:hAnsi="Calibri" w:cs="Calibri"/>
                <w:color w:val="0070C0"/>
                <w:sz w:val="24"/>
                <w:szCs w:val="24"/>
                <w:u w:val="single"/>
                <w:vertAlign w:val="superscript"/>
              </w:rPr>
              <w:t>rd</w:t>
            </w:r>
            <w:r>
              <w:rPr>
                <w:rFonts w:ascii="Calibri" w:eastAsia="Calibri" w:hAnsi="Calibri" w:cs="Calibri"/>
                <w:color w:val="0070C0"/>
                <w:sz w:val="24"/>
                <w:szCs w:val="24"/>
                <w:u w:val="single"/>
              </w:rPr>
              <w:t xml:space="preserve"> Place</w:t>
            </w:r>
          </w:p>
          <w:p w14:paraId="48C5A2A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730" w:type="dxa"/>
          </w:tcPr>
          <w:p w14:paraId="60FCB90D"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r>
      <w:tr w:rsidR="00341F4C" w14:paraId="3B5C1C96" w14:textId="77777777">
        <w:tc>
          <w:tcPr>
            <w:tcW w:w="2122" w:type="dxa"/>
          </w:tcPr>
          <w:p w14:paraId="67A6B6A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Master</w:t>
            </w:r>
          </w:p>
        </w:tc>
        <w:tc>
          <w:tcPr>
            <w:tcW w:w="1788" w:type="dxa"/>
          </w:tcPr>
          <w:p w14:paraId="01B8F77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25</w:t>
            </w:r>
          </w:p>
        </w:tc>
        <w:tc>
          <w:tcPr>
            <w:tcW w:w="1980" w:type="dxa"/>
          </w:tcPr>
          <w:p w14:paraId="2FF938F6"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20</w:t>
            </w:r>
          </w:p>
        </w:tc>
        <w:tc>
          <w:tcPr>
            <w:tcW w:w="1730" w:type="dxa"/>
          </w:tcPr>
          <w:p w14:paraId="070B14D5"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15</w:t>
            </w:r>
          </w:p>
        </w:tc>
        <w:tc>
          <w:tcPr>
            <w:tcW w:w="1730" w:type="dxa"/>
          </w:tcPr>
          <w:p w14:paraId="4F2AE33B"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10</w:t>
            </w:r>
          </w:p>
        </w:tc>
      </w:tr>
      <w:tr w:rsidR="00341F4C" w14:paraId="0C479EDC" w14:textId="77777777">
        <w:tc>
          <w:tcPr>
            <w:tcW w:w="2122" w:type="dxa"/>
          </w:tcPr>
          <w:p w14:paraId="57C16B46"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Elite</w:t>
            </w:r>
          </w:p>
        </w:tc>
        <w:tc>
          <w:tcPr>
            <w:tcW w:w="1788" w:type="dxa"/>
          </w:tcPr>
          <w:p w14:paraId="323D52E4"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30</w:t>
            </w:r>
          </w:p>
        </w:tc>
        <w:tc>
          <w:tcPr>
            <w:tcW w:w="1980" w:type="dxa"/>
          </w:tcPr>
          <w:p w14:paraId="75A1D555"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25</w:t>
            </w:r>
          </w:p>
        </w:tc>
        <w:tc>
          <w:tcPr>
            <w:tcW w:w="1730" w:type="dxa"/>
          </w:tcPr>
          <w:p w14:paraId="5C821C48"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20</w:t>
            </w:r>
          </w:p>
        </w:tc>
        <w:tc>
          <w:tcPr>
            <w:tcW w:w="1730" w:type="dxa"/>
          </w:tcPr>
          <w:p w14:paraId="0683E07C"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15</w:t>
            </w:r>
          </w:p>
        </w:tc>
      </w:tr>
    </w:tbl>
    <w:p w14:paraId="32A61F09" w14:textId="77777777" w:rsidR="00341F4C" w:rsidRDefault="00341F4C">
      <w:pPr>
        <w:spacing w:line="240" w:lineRule="auto"/>
        <w:rPr>
          <w:rFonts w:ascii="Calibri" w:eastAsia="Calibri" w:hAnsi="Calibri" w:cs="Calibri"/>
          <w:color w:val="0070C0"/>
          <w:sz w:val="24"/>
          <w:szCs w:val="24"/>
          <w:u w:val="single"/>
        </w:rPr>
      </w:pPr>
    </w:p>
    <w:p w14:paraId="2A017031"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Where classes are not scheduled in separate height categories points will be awarded as if they were.</w:t>
      </w:r>
    </w:p>
    <w:p w14:paraId="60AC79BC" w14:textId="50E30613" w:rsidR="00096D21" w:rsidRDefault="00096D21">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Suggested title ACH500 (A) or ACH500</w:t>
      </w:r>
    </w:p>
    <w:p w14:paraId="1439CC10" w14:textId="77777777" w:rsidR="00341F4C" w:rsidRDefault="00341F4C">
      <w:pPr>
        <w:spacing w:line="240" w:lineRule="auto"/>
        <w:rPr>
          <w:rFonts w:ascii="Calibri" w:eastAsia="Calibri" w:hAnsi="Calibri" w:cs="Calibri"/>
          <w:b/>
          <w:color w:val="0070C0"/>
          <w:sz w:val="24"/>
          <w:szCs w:val="24"/>
          <w:u w:val="single"/>
        </w:rPr>
      </w:pPr>
    </w:p>
    <w:p w14:paraId="08564780" w14:textId="0A9A722D" w:rsidR="00341F4C" w:rsidRDefault="00000000">
      <w:pPr>
        <w:spacing w:line="240" w:lineRule="auto"/>
        <w:rPr>
          <w:rFonts w:ascii="Calibri" w:eastAsia="Calibri" w:hAnsi="Calibri" w:cs="Calibri"/>
          <w:b/>
          <w:color w:val="0070C0"/>
          <w:sz w:val="24"/>
          <w:szCs w:val="24"/>
          <w:u w:val="single"/>
        </w:rPr>
      </w:pPr>
      <w:r>
        <w:rPr>
          <w:rFonts w:ascii="Calibri" w:eastAsia="Calibri" w:hAnsi="Calibri" w:cs="Calibri"/>
          <w:b/>
          <w:color w:val="0070C0"/>
          <w:sz w:val="24"/>
          <w:szCs w:val="24"/>
          <w:u w:val="single"/>
        </w:rPr>
        <w:t>3.2.3.2. Proposal of new Title - Jumping Champion</w:t>
      </w:r>
      <w:r w:rsidR="00096D21">
        <w:rPr>
          <w:rFonts w:ascii="Calibri" w:eastAsia="Calibri" w:hAnsi="Calibri" w:cs="Calibri"/>
          <w:b/>
          <w:color w:val="0070C0"/>
          <w:sz w:val="24"/>
          <w:szCs w:val="24"/>
          <w:u w:val="single"/>
        </w:rPr>
        <w:t xml:space="preserve"> </w:t>
      </w:r>
      <w:r w:rsidR="00096D21">
        <w:rPr>
          <w:rFonts w:ascii="Aptos" w:hAnsi="Aptos"/>
          <w:color w:val="1D2228"/>
          <w:shd w:val="clear" w:color="auto" w:fill="FFFFFF"/>
        </w:rPr>
        <w:t> </w:t>
      </w:r>
    </w:p>
    <w:p w14:paraId="7101AA20"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A dog will be eligible for the title of Jumping Champion 200, 300, 400, 500, 600 when they have attained 500 points, these can only be gathered at the completion of the Masters title by competing in either the Master or Elite in each category of which 10 points from Agility and 10 points from Jumping must be after 1st January 2021. To achieve the title, at least 500 points must be earned from qualifying runs only in Jumping, from the Master or Elite Classes. Points are awarded as follows: </w:t>
      </w:r>
    </w:p>
    <w:p w14:paraId="67E88968" w14:textId="77777777" w:rsidR="00341F4C" w:rsidRDefault="00341F4C">
      <w:pPr>
        <w:spacing w:line="240" w:lineRule="auto"/>
        <w:rPr>
          <w:rFonts w:ascii="Calibri" w:eastAsia="Calibri" w:hAnsi="Calibri" w:cs="Calibri"/>
          <w:color w:val="0070C0"/>
          <w:sz w:val="24"/>
          <w:szCs w:val="24"/>
          <w:u w:val="single"/>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88"/>
        <w:gridCol w:w="1980"/>
        <w:gridCol w:w="1730"/>
        <w:gridCol w:w="1730"/>
      </w:tblGrid>
      <w:tr w:rsidR="00341F4C" w14:paraId="66555524" w14:textId="77777777">
        <w:tc>
          <w:tcPr>
            <w:tcW w:w="2122" w:type="dxa"/>
          </w:tcPr>
          <w:p w14:paraId="5EEC3751"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Agility and </w:t>
            </w:r>
            <w:proofErr w:type="gramStart"/>
            <w:r>
              <w:rPr>
                <w:rFonts w:ascii="Calibri" w:eastAsia="Calibri" w:hAnsi="Calibri" w:cs="Calibri"/>
                <w:color w:val="0070C0"/>
                <w:sz w:val="24"/>
                <w:szCs w:val="24"/>
                <w:u w:val="single"/>
              </w:rPr>
              <w:t>Jumping</w:t>
            </w:r>
            <w:proofErr w:type="gramEnd"/>
          </w:p>
        </w:tc>
        <w:tc>
          <w:tcPr>
            <w:tcW w:w="1788" w:type="dxa"/>
          </w:tcPr>
          <w:p w14:paraId="271304C8"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w:t>
            </w:r>
            <w:r>
              <w:rPr>
                <w:rFonts w:ascii="Calibri" w:eastAsia="Calibri" w:hAnsi="Calibri" w:cs="Calibri"/>
                <w:color w:val="0070C0"/>
                <w:sz w:val="24"/>
                <w:szCs w:val="24"/>
                <w:u w:val="single"/>
                <w:vertAlign w:val="superscript"/>
              </w:rPr>
              <w:t>st</w:t>
            </w:r>
            <w:r>
              <w:rPr>
                <w:rFonts w:ascii="Calibri" w:eastAsia="Calibri" w:hAnsi="Calibri" w:cs="Calibri"/>
                <w:color w:val="0070C0"/>
                <w:sz w:val="24"/>
                <w:szCs w:val="24"/>
                <w:u w:val="single"/>
              </w:rPr>
              <w:t xml:space="preserve"> Place</w:t>
            </w:r>
          </w:p>
          <w:p w14:paraId="1FAB24C8"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980" w:type="dxa"/>
          </w:tcPr>
          <w:p w14:paraId="03AEC202"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w:t>
            </w:r>
            <w:r>
              <w:rPr>
                <w:rFonts w:ascii="Calibri" w:eastAsia="Calibri" w:hAnsi="Calibri" w:cs="Calibri"/>
                <w:color w:val="0070C0"/>
                <w:sz w:val="24"/>
                <w:szCs w:val="24"/>
                <w:u w:val="single"/>
                <w:vertAlign w:val="superscript"/>
              </w:rPr>
              <w:t>nd</w:t>
            </w:r>
            <w:r>
              <w:rPr>
                <w:rFonts w:ascii="Calibri" w:eastAsia="Calibri" w:hAnsi="Calibri" w:cs="Calibri"/>
                <w:color w:val="0070C0"/>
                <w:sz w:val="24"/>
                <w:szCs w:val="24"/>
                <w:u w:val="single"/>
              </w:rPr>
              <w:t xml:space="preserve"> Place</w:t>
            </w:r>
          </w:p>
          <w:p w14:paraId="625586CA"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730" w:type="dxa"/>
          </w:tcPr>
          <w:p w14:paraId="0620D8D7"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3</w:t>
            </w:r>
            <w:r>
              <w:rPr>
                <w:rFonts w:ascii="Calibri" w:eastAsia="Calibri" w:hAnsi="Calibri" w:cs="Calibri"/>
                <w:color w:val="0070C0"/>
                <w:sz w:val="24"/>
                <w:szCs w:val="24"/>
                <w:u w:val="single"/>
                <w:vertAlign w:val="superscript"/>
              </w:rPr>
              <w:t>rd</w:t>
            </w:r>
            <w:r>
              <w:rPr>
                <w:rFonts w:ascii="Calibri" w:eastAsia="Calibri" w:hAnsi="Calibri" w:cs="Calibri"/>
                <w:color w:val="0070C0"/>
                <w:sz w:val="24"/>
                <w:szCs w:val="24"/>
                <w:u w:val="single"/>
              </w:rPr>
              <w:t xml:space="preserve"> Place</w:t>
            </w:r>
          </w:p>
          <w:p w14:paraId="352B6156"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c>
          <w:tcPr>
            <w:tcW w:w="1730" w:type="dxa"/>
          </w:tcPr>
          <w:p w14:paraId="5C41E0AE"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Qualifying Score</w:t>
            </w:r>
          </w:p>
        </w:tc>
      </w:tr>
      <w:tr w:rsidR="00341F4C" w14:paraId="3AD9C929" w14:textId="77777777">
        <w:tc>
          <w:tcPr>
            <w:tcW w:w="2122" w:type="dxa"/>
          </w:tcPr>
          <w:p w14:paraId="72B02F6D"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Master</w:t>
            </w:r>
          </w:p>
        </w:tc>
        <w:tc>
          <w:tcPr>
            <w:tcW w:w="1788" w:type="dxa"/>
          </w:tcPr>
          <w:p w14:paraId="6C185145"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25</w:t>
            </w:r>
          </w:p>
        </w:tc>
        <w:tc>
          <w:tcPr>
            <w:tcW w:w="1980" w:type="dxa"/>
          </w:tcPr>
          <w:p w14:paraId="7BF2BAD3"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20</w:t>
            </w:r>
          </w:p>
        </w:tc>
        <w:tc>
          <w:tcPr>
            <w:tcW w:w="1730" w:type="dxa"/>
          </w:tcPr>
          <w:p w14:paraId="29F62D1C"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15</w:t>
            </w:r>
          </w:p>
        </w:tc>
        <w:tc>
          <w:tcPr>
            <w:tcW w:w="1730" w:type="dxa"/>
          </w:tcPr>
          <w:p w14:paraId="642D59C5"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10</w:t>
            </w:r>
          </w:p>
        </w:tc>
      </w:tr>
      <w:tr w:rsidR="00341F4C" w14:paraId="15261144" w14:textId="77777777">
        <w:tc>
          <w:tcPr>
            <w:tcW w:w="2122" w:type="dxa"/>
          </w:tcPr>
          <w:p w14:paraId="500707A1"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lastRenderedPageBreak/>
              <w:t>Elite</w:t>
            </w:r>
          </w:p>
        </w:tc>
        <w:tc>
          <w:tcPr>
            <w:tcW w:w="1788" w:type="dxa"/>
          </w:tcPr>
          <w:p w14:paraId="38BC8E3F"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30</w:t>
            </w:r>
          </w:p>
        </w:tc>
        <w:tc>
          <w:tcPr>
            <w:tcW w:w="1980" w:type="dxa"/>
          </w:tcPr>
          <w:p w14:paraId="34A9C9CC"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25</w:t>
            </w:r>
          </w:p>
        </w:tc>
        <w:tc>
          <w:tcPr>
            <w:tcW w:w="1730" w:type="dxa"/>
          </w:tcPr>
          <w:p w14:paraId="70AF78D0"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20</w:t>
            </w:r>
          </w:p>
        </w:tc>
        <w:tc>
          <w:tcPr>
            <w:tcW w:w="1730" w:type="dxa"/>
          </w:tcPr>
          <w:p w14:paraId="16BABE5F" w14:textId="77777777" w:rsidR="00341F4C" w:rsidRDefault="00000000">
            <w:pPr>
              <w:spacing w:line="240" w:lineRule="auto"/>
              <w:jc w:val="center"/>
              <w:rPr>
                <w:rFonts w:ascii="Calibri" w:eastAsia="Calibri" w:hAnsi="Calibri" w:cs="Calibri"/>
                <w:color w:val="0070C0"/>
                <w:sz w:val="24"/>
                <w:szCs w:val="24"/>
                <w:u w:val="single"/>
              </w:rPr>
            </w:pPr>
            <w:r>
              <w:rPr>
                <w:rFonts w:ascii="Calibri" w:eastAsia="Calibri" w:hAnsi="Calibri" w:cs="Calibri"/>
                <w:color w:val="0070C0"/>
                <w:sz w:val="24"/>
                <w:szCs w:val="24"/>
                <w:u w:val="single"/>
              </w:rPr>
              <w:t>15</w:t>
            </w:r>
          </w:p>
        </w:tc>
      </w:tr>
    </w:tbl>
    <w:p w14:paraId="70710D81" w14:textId="77777777" w:rsidR="00341F4C" w:rsidRDefault="00341F4C">
      <w:pPr>
        <w:spacing w:line="240" w:lineRule="auto"/>
        <w:rPr>
          <w:rFonts w:ascii="Calibri" w:eastAsia="Calibri" w:hAnsi="Calibri" w:cs="Calibri"/>
          <w:color w:val="0070C0"/>
          <w:sz w:val="24"/>
          <w:szCs w:val="24"/>
          <w:u w:val="single"/>
        </w:rPr>
      </w:pPr>
    </w:p>
    <w:p w14:paraId="3C2009B8"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Where classes are not scheduled in separate height categories points will be awarded as if they were.</w:t>
      </w:r>
    </w:p>
    <w:p w14:paraId="5F88C191" w14:textId="25C8275A" w:rsidR="00096D21" w:rsidRDefault="00096D21">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Suggested ACH500(J) or JCH500</w:t>
      </w:r>
    </w:p>
    <w:p w14:paraId="3421BB6D" w14:textId="77777777" w:rsidR="00341F4C" w:rsidRDefault="00341F4C">
      <w:pPr>
        <w:spacing w:line="240" w:lineRule="auto"/>
        <w:rPr>
          <w:rFonts w:ascii="Calibri" w:eastAsia="Calibri" w:hAnsi="Calibri" w:cs="Calibri"/>
          <w:color w:val="0070C0"/>
          <w:sz w:val="24"/>
          <w:szCs w:val="24"/>
          <w:u w:val="single"/>
        </w:rPr>
      </w:pPr>
    </w:p>
    <w:p w14:paraId="0D200770" w14:textId="77777777" w:rsidR="00341F4C" w:rsidRDefault="00000000">
      <w:pPr>
        <w:spacing w:line="240" w:lineRule="auto"/>
        <w:rPr>
          <w:rFonts w:ascii="Calibri" w:eastAsia="Calibri" w:hAnsi="Calibri" w:cs="Calibri"/>
          <w:b/>
          <w:color w:val="FF0000"/>
          <w:sz w:val="24"/>
          <w:szCs w:val="24"/>
        </w:rPr>
      </w:pPr>
      <w:r>
        <w:rPr>
          <w:rFonts w:ascii="Calibri" w:eastAsia="Calibri" w:hAnsi="Calibri" w:cs="Calibri"/>
          <w:b/>
          <w:color w:val="FF0000"/>
          <w:sz w:val="24"/>
          <w:szCs w:val="24"/>
        </w:rPr>
        <w:t>(VIC) Rationale 3.2.3.1 &amp; 3.2.3.2</w:t>
      </w:r>
    </w:p>
    <w:p w14:paraId="20CA0811"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Rationale: Agility and Jumping are separate classes and titles within Dogs Australia and a require a totally different skillset and far greater amount of equipment to have access to in order to train a dog to </w:t>
      </w:r>
      <w:proofErr w:type="gramStart"/>
      <w:r>
        <w:rPr>
          <w:rFonts w:ascii="Calibri" w:eastAsia="Calibri" w:hAnsi="Calibri" w:cs="Calibri"/>
          <w:color w:val="FF0000"/>
          <w:sz w:val="24"/>
          <w:szCs w:val="24"/>
        </w:rPr>
        <w:t>Masters</w:t>
      </w:r>
      <w:proofErr w:type="gramEnd"/>
      <w:r>
        <w:rPr>
          <w:rFonts w:ascii="Calibri" w:eastAsia="Calibri" w:hAnsi="Calibri" w:cs="Calibri"/>
          <w:color w:val="FF0000"/>
          <w:sz w:val="24"/>
          <w:szCs w:val="24"/>
        </w:rPr>
        <w:t xml:space="preserve"> and beyond level. (For example, this would be comparable to only being able to obtain an Obedience Champion title if the dog achieved a certain level and Qualifying scores in Obedience </w:t>
      </w:r>
      <w:r>
        <w:rPr>
          <w:rFonts w:ascii="Calibri" w:eastAsia="Calibri" w:hAnsi="Calibri" w:cs="Calibri"/>
          <w:color w:val="FF0000"/>
          <w:sz w:val="24"/>
          <w:szCs w:val="24"/>
          <w:u w:val="single"/>
        </w:rPr>
        <w:t>AND</w:t>
      </w:r>
      <w:r>
        <w:rPr>
          <w:rFonts w:ascii="Calibri" w:eastAsia="Calibri" w:hAnsi="Calibri" w:cs="Calibri"/>
          <w:color w:val="FF0000"/>
          <w:sz w:val="24"/>
          <w:szCs w:val="24"/>
        </w:rPr>
        <w:t xml:space="preserve"> Rally – which are two separate ANKC sports that require different skillsets). Separating the Agility and Jumping Championship titles also allows dogs who may not be able to physically compete in Agility an opportunity to achieve a Championship title in solely jumping. The same goes for competitors who may live regionally or not have regular access to agility contact equipment at local clubs to still be able to attain a Jumping Champion title. </w:t>
      </w:r>
    </w:p>
    <w:p w14:paraId="01A42662" w14:textId="77777777" w:rsidR="00341F4C" w:rsidRDefault="00341F4C">
      <w:pPr>
        <w:spacing w:line="240" w:lineRule="auto"/>
        <w:rPr>
          <w:rFonts w:ascii="Calibri" w:eastAsia="Calibri" w:hAnsi="Calibri" w:cs="Calibri"/>
          <w:color w:val="0070C0"/>
          <w:sz w:val="24"/>
          <w:szCs w:val="24"/>
          <w:u w:val="single"/>
        </w:rPr>
      </w:pPr>
    </w:p>
    <w:p w14:paraId="1161258B" w14:textId="77777777" w:rsidR="00341F4C" w:rsidRDefault="00341F4C">
      <w:pPr>
        <w:spacing w:line="240" w:lineRule="auto"/>
        <w:rPr>
          <w:rFonts w:ascii="Calibri" w:eastAsia="Calibri" w:hAnsi="Calibri" w:cs="Calibri"/>
          <w:color w:val="0070C0"/>
          <w:sz w:val="24"/>
          <w:szCs w:val="24"/>
          <w:u w:val="single"/>
        </w:rPr>
      </w:pPr>
    </w:p>
    <w:p w14:paraId="56E9F1DB" w14:textId="77777777" w:rsidR="00341F4C" w:rsidRDefault="00000000">
      <w:pPr>
        <w:spacing w:line="240" w:lineRule="auto"/>
        <w:rPr>
          <w:rFonts w:ascii="Calibri" w:eastAsia="Calibri" w:hAnsi="Calibri" w:cs="Calibri"/>
          <w:b/>
          <w:color w:val="FF0000"/>
          <w:sz w:val="24"/>
          <w:szCs w:val="24"/>
        </w:rPr>
      </w:pPr>
      <w:r>
        <w:rPr>
          <w:rFonts w:ascii="Calibri" w:eastAsia="Calibri" w:hAnsi="Calibri" w:cs="Calibri"/>
          <w:b/>
          <w:color w:val="0070C0"/>
          <w:sz w:val="24"/>
          <w:szCs w:val="24"/>
          <w:u w:val="single"/>
        </w:rPr>
        <w:t>3.2.3.3. Proposal of new Title – Agility Grand Champion</w:t>
      </w:r>
    </w:p>
    <w:p w14:paraId="67F031EA"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A dog will be eligible for the title of Agility Grand Champion 200, 300, 400, 500, 600 when they have attained Agility Champion, Jumping Champion, Open Jumping and Open Agility titles. This title will supersede the Agility Champion and Jumping Champion on the dog’s Dogs Australia Certified Pedigree once applied for. </w:t>
      </w:r>
    </w:p>
    <w:p w14:paraId="04B7CDF4" w14:textId="6C4349D7" w:rsidR="00341F4C" w:rsidRDefault="00B7008B">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Suggested title </w:t>
      </w:r>
      <w:proofErr w:type="spellStart"/>
      <w:r>
        <w:rPr>
          <w:rFonts w:ascii="Calibri" w:eastAsia="Calibri" w:hAnsi="Calibri" w:cs="Calibri"/>
          <w:color w:val="0070C0"/>
          <w:sz w:val="24"/>
          <w:szCs w:val="24"/>
          <w:u w:val="single"/>
        </w:rPr>
        <w:t>AGrCH</w:t>
      </w:r>
      <w:proofErr w:type="spellEnd"/>
    </w:p>
    <w:p w14:paraId="548F7D08" w14:textId="77777777" w:rsidR="00B7008B" w:rsidRDefault="00B7008B">
      <w:pPr>
        <w:spacing w:line="240" w:lineRule="auto"/>
        <w:rPr>
          <w:rFonts w:ascii="Calibri" w:eastAsia="Calibri" w:hAnsi="Calibri" w:cs="Calibri"/>
          <w:color w:val="0070C0"/>
          <w:sz w:val="24"/>
          <w:szCs w:val="24"/>
          <w:u w:val="single"/>
        </w:rPr>
      </w:pPr>
    </w:p>
    <w:p w14:paraId="1A64CB5B" w14:textId="77777777" w:rsidR="00341F4C" w:rsidRDefault="00000000">
      <w:pPr>
        <w:spacing w:line="240" w:lineRule="auto"/>
        <w:rPr>
          <w:rFonts w:ascii="Calibri" w:eastAsia="Calibri" w:hAnsi="Calibri" w:cs="Calibri"/>
          <w:b/>
          <w:color w:val="FF0000"/>
          <w:sz w:val="24"/>
          <w:szCs w:val="24"/>
        </w:rPr>
      </w:pPr>
      <w:r>
        <w:rPr>
          <w:rFonts w:ascii="Calibri" w:eastAsia="Calibri" w:hAnsi="Calibri" w:cs="Calibri"/>
          <w:b/>
          <w:color w:val="FF0000"/>
          <w:sz w:val="24"/>
          <w:szCs w:val="24"/>
        </w:rPr>
        <w:t>(VIC) Rationale 3.2.3.3</w:t>
      </w:r>
    </w:p>
    <w:p w14:paraId="27DA2100"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FF0000"/>
          <w:sz w:val="24"/>
          <w:szCs w:val="24"/>
        </w:rPr>
        <w:t>Rationale: There is currently no Grand Champion title for Agility and the current arrangement for ‘Agility Champion’ does not require competitive teams to enter Open classes. Having the Grand Champion title will provide a higher-level title to work toward attaining and showcase the versatility in a dog to achieve greater distance handling skills whilst in turn, also encouraging more competitors to enter the Open classes.</w:t>
      </w:r>
    </w:p>
    <w:p w14:paraId="7630C6A7"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 </w:t>
      </w:r>
      <w:r>
        <w:br w:type="page"/>
      </w:r>
    </w:p>
    <w:p w14:paraId="4841E3B6" w14:textId="77777777" w:rsidR="00341F4C" w:rsidRDefault="00000000">
      <w:pPr>
        <w:pStyle w:val="Heading3"/>
        <w:spacing w:before="120" w:line="240" w:lineRule="auto"/>
        <w:rPr>
          <w:rFonts w:ascii="Calibri" w:eastAsia="Calibri" w:hAnsi="Calibri" w:cs="Calibri"/>
          <w:sz w:val="24"/>
          <w:szCs w:val="24"/>
        </w:rPr>
      </w:pPr>
      <w:bookmarkStart w:id="4" w:name="_edf1r2vh87y4" w:colFirst="0" w:colLast="0"/>
      <w:bookmarkEnd w:id="4"/>
      <w:r>
        <w:rPr>
          <w:rFonts w:ascii="Calibri" w:eastAsia="Calibri" w:hAnsi="Calibri" w:cs="Calibri"/>
          <w:sz w:val="24"/>
          <w:szCs w:val="24"/>
        </w:rPr>
        <w:lastRenderedPageBreak/>
        <w:t xml:space="preserve">5.3 Suitability of Obstacles </w:t>
      </w:r>
    </w:p>
    <w:p w14:paraId="22C99E73" w14:textId="77777777" w:rsidR="00341F4C" w:rsidRDefault="00000000">
      <w:pPr>
        <w:spacing w:after="120" w:line="240" w:lineRule="auto"/>
        <w:rPr>
          <w:rFonts w:ascii="Calibri" w:eastAsia="Calibri" w:hAnsi="Calibri" w:cs="Calibri"/>
          <w:sz w:val="24"/>
          <w:szCs w:val="24"/>
        </w:rPr>
      </w:pPr>
      <w:r>
        <w:rPr>
          <w:rFonts w:ascii="Calibri" w:eastAsia="Calibri" w:hAnsi="Calibri" w:cs="Calibri"/>
          <w:sz w:val="24"/>
          <w:szCs w:val="24"/>
        </w:rPr>
        <w:t xml:space="preserve">All ring equipment necessary for the proper conduct of a Trial shall be provided by the Affiliate conducting the </w:t>
      </w:r>
      <w:proofErr w:type="gramStart"/>
      <w:r>
        <w:rPr>
          <w:rFonts w:ascii="Calibri" w:eastAsia="Calibri" w:hAnsi="Calibri" w:cs="Calibri"/>
          <w:sz w:val="24"/>
          <w:szCs w:val="24"/>
        </w:rPr>
        <w:t>Trial, and</w:t>
      </w:r>
      <w:proofErr w:type="gramEnd"/>
      <w:r>
        <w:rPr>
          <w:rFonts w:ascii="Calibri" w:eastAsia="Calibri" w:hAnsi="Calibri" w:cs="Calibri"/>
          <w:sz w:val="24"/>
          <w:szCs w:val="24"/>
        </w:rPr>
        <w:t xml:space="preserve"> must be approved by the Judge. </w:t>
      </w:r>
    </w:p>
    <w:p w14:paraId="2BD079BF" w14:textId="77777777" w:rsidR="00341F4C" w:rsidRDefault="00000000">
      <w:pPr>
        <w:spacing w:before="120" w:line="240" w:lineRule="auto"/>
        <w:rPr>
          <w:rFonts w:ascii="Calibri" w:eastAsia="Calibri" w:hAnsi="Calibri" w:cs="Calibri"/>
          <w:sz w:val="24"/>
          <w:szCs w:val="24"/>
        </w:rPr>
      </w:pPr>
      <w:r>
        <w:rPr>
          <w:rFonts w:ascii="Calibri" w:eastAsia="Calibri" w:hAnsi="Calibri" w:cs="Calibri"/>
          <w:sz w:val="24"/>
          <w:szCs w:val="24"/>
        </w:rPr>
        <w:t xml:space="preserve">All equipment shall be made of suitable materials, be of sturdy and safe construction and of light colour unless otherwise specified in the description of that </w:t>
      </w:r>
      <w:proofErr w:type="gramStart"/>
      <w:r>
        <w:rPr>
          <w:rFonts w:ascii="Calibri" w:eastAsia="Calibri" w:hAnsi="Calibri" w:cs="Calibri"/>
          <w:sz w:val="24"/>
          <w:szCs w:val="24"/>
        </w:rPr>
        <w:t>particular piece</w:t>
      </w:r>
      <w:proofErr w:type="gramEnd"/>
      <w:r>
        <w:rPr>
          <w:rFonts w:ascii="Calibri" w:eastAsia="Calibri" w:hAnsi="Calibri" w:cs="Calibri"/>
          <w:sz w:val="24"/>
          <w:szCs w:val="24"/>
        </w:rPr>
        <w:t xml:space="preserve"> of equipment. There should be no sharp edges or protrusions that may cause injury. </w:t>
      </w:r>
    </w:p>
    <w:p w14:paraId="77DB514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The judge has the option to remove mandatory obstacles which in their opinion may cause a safety concern or are unfit for competition. When a mandatory obstacle is not used it must be reported in writing within 7 (seven) days to the controlling body.</w:t>
      </w:r>
    </w:p>
    <w:p w14:paraId="33CAEAAA" w14:textId="77777777" w:rsidR="00341F4C" w:rsidRDefault="00341F4C">
      <w:pPr>
        <w:spacing w:line="240" w:lineRule="auto"/>
        <w:rPr>
          <w:rFonts w:ascii="Calibri" w:eastAsia="Calibri" w:hAnsi="Calibri" w:cs="Calibri"/>
          <w:sz w:val="24"/>
          <w:szCs w:val="24"/>
        </w:rPr>
      </w:pPr>
    </w:p>
    <w:p w14:paraId="0A99409F"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Proposed Change 5.3</w:t>
      </w:r>
    </w:p>
    <w:p w14:paraId="3450C477" w14:textId="77777777" w:rsidR="00341F4C" w:rsidRDefault="00000000">
      <w:pPr>
        <w:spacing w:before="120"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5.3 Suitability of Obstacles </w:t>
      </w:r>
    </w:p>
    <w:p w14:paraId="198DE59F" w14:textId="77777777" w:rsidR="00341F4C" w:rsidRDefault="00000000">
      <w:pPr>
        <w:spacing w:after="120"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All ring equipment necessary for the proper conduct of a Trial shall be provided by the Affiliate conducting the </w:t>
      </w:r>
      <w:proofErr w:type="gramStart"/>
      <w:r>
        <w:rPr>
          <w:rFonts w:ascii="Calibri" w:eastAsia="Calibri" w:hAnsi="Calibri" w:cs="Calibri"/>
          <w:color w:val="0000FF"/>
          <w:sz w:val="24"/>
          <w:szCs w:val="24"/>
        </w:rPr>
        <w:t>Trial, and</w:t>
      </w:r>
      <w:proofErr w:type="gramEnd"/>
      <w:r>
        <w:rPr>
          <w:rFonts w:ascii="Calibri" w:eastAsia="Calibri" w:hAnsi="Calibri" w:cs="Calibri"/>
          <w:color w:val="0000FF"/>
          <w:sz w:val="24"/>
          <w:szCs w:val="24"/>
        </w:rPr>
        <w:t xml:space="preserve"> must be approved by the Judge. </w:t>
      </w:r>
    </w:p>
    <w:p w14:paraId="73AEB6D0" w14:textId="77777777" w:rsidR="00341F4C" w:rsidRDefault="00000000">
      <w:pPr>
        <w:spacing w:before="120"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All equipment shall be made of suitable materials, be of sturdy and safe construction and of </w:t>
      </w:r>
      <w:r>
        <w:rPr>
          <w:rFonts w:ascii="Calibri" w:eastAsia="Calibri" w:hAnsi="Calibri" w:cs="Calibri"/>
          <w:strike/>
          <w:color w:val="0000FF"/>
          <w:sz w:val="24"/>
          <w:szCs w:val="24"/>
        </w:rPr>
        <w:t>light</w:t>
      </w:r>
      <w:r>
        <w:rPr>
          <w:rFonts w:ascii="Calibri" w:eastAsia="Calibri" w:hAnsi="Calibri" w:cs="Calibri"/>
          <w:color w:val="0000FF"/>
          <w:sz w:val="24"/>
          <w:szCs w:val="24"/>
        </w:rPr>
        <w:t xml:space="preserve"> </w:t>
      </w:r>
      <w:r>
        <w:rPr>
          <w:rFonts w:ascii="Calibri" w:eastAsia="Calibri" w:hAnsi="Calibri" w:cs="Calibri"/>
          <w:color w:val="0000FF"/>
          <w:sz w:val="24"/>
          <w:szCs w:val="24"/>
          <w:u w:val="single"/>
        </w:rPr>
        <w:t xml:space="preserve">a </w:t>
      </w:r>
      <w:r>
        <w:rPr>
          <w:rFonts w:ascii="Calibri" w:eastAsia="Calibri" w:hAnsi="Calibri" w:cs="Calibri"/>
          <w:color w:val="0000FF"/>
          <w:sz w:val="24"/>
          <w:szCs w:val="24"/>
        </w:rPr>
        <w:t xml:space="preserve">colour </w:t>
      </w:r>
      <w:r>
        <w:rPr>
          <w:rFonts w:ascii="Calibri" w:eastAsia="Calibri" w:hAnsi="Calibri" w:cs="Calibri"/>
          <w:color w:val="0000FF"/>
          <w:sz w:val="24"/>
          <w:szCs w:val="24"/>
          <w:u w:val="single"/>
        </w:rPr>
        <w:t>suitable for the obstacle and the dog’s vision</w:t>
      </w:r>
      <w:r>
        <w:rPr>
          <w:rFonts w:ascii="Calibri" w:eastAsia="Calibri" w:hAnsi="Calibri" w:cs="Calibri"/>
          <w:color w:val="0000FF"/>
          <w:sz w:val="24"/>
          <w:szCs w:val="24"/>
        </w:rPr>
        <w:t xml:space="preserve"> unless otherwise specified in the description of that </w:t>
      </w:r>
      <w:proofErr w:type="gramStart"/>
      <w:r>
        <w:rPr>
          <w:rFonts w:ascii="Calibri" w:eastAsia="Calibri" w:hAnsi="Calibri" w:cs="Calibri"/>
          <w:color w:val="0000FF"/>
          <w:sz w:val="24"/>
          <w:szCs w:val="24"/>
        </w:rPr>
        <w:t>particular piece</w:t>
      </w:r>
      <w:proofErr w:type="gramEnd"/>
      <w:r>
        <w:rPr>
          <w:rFonts w:ascii="Calibri" w:eastAsia="Calibri" w:hAnsi="Calibri" w:cs="Calibri"/>
          <w:color w:val="0000FF"/>
          <w:sz w:val="24"/>
          <w:szCs w:val="24"/>
        </w:rPr>
        <w:t xml:space="preserve"> of equipment. There should be no sharp edges or protrusions that may cause injury. </w:t>
      </w:r>
    </w:p>
    <w:p w14:paraId="10A8304B"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The judge has the option to remove mandatory obstacles which in their opinion may cause a safety concern or are unfit for competition. When a mandatory obstacle is not used it must be reported in writing within 7 (seven) days to the controlling body.</w:t>
      </w:r>
    </w:p>
    <w:p w14:paraId="1F5161EC" w14:textId="77777777" w:rsidR="00341F4C" w:rsidRDefault="00341F4C">
      <w:pPr>
        <w:spacing w:line="240" w:lineRule="auto"/>
        <w:rPr>
          <w:rFonts w:ascii="Calibri" w:eastAsia="Calibri" w:hAnsi="Calibri" w:cs="Calibri"/>
          <w:color w:val="0000FF"/>
          <w:sz w:val="24"/>
          <w:szCs w:val="24"/>
        </w:rPr>
      </w:pPr>
    </w:p>
    <w:p w14:paraId="102668D0"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5.3</w:t>
      </w:r>
    </w:p>
    <w:p w14:paraId="2C8FB161" w14:textId="77777777" w:rsidR="00341F4C" w:rsidRDefault="00000000">
      <w:pPr>
        <w:spacing w:line="240" w:lineRule="auto"/>
        <w:rPr>
          <w:rFonts w:ascii="Calibri" w:eastAsia="Calibri" w:hAnsi="Calibri" w:cs="Calibri"/>
          <w:sz w:val="24"/>
          <w:szCs w:val="24"/>
        </w:rPr>
      </w:pPr>
      <w:r>
        <w:rPr>
          <w:rFonts w:ascii="Calibri" w:eastAsia="Calibri" w:hAnsi="Calibri" w:cs="Calibri"/>
          <w:color w:val="FF0000"/>
          <w:sz w:val="24"/>
          <w:szCs w:val="24"/>
        </w:rPr>
        <w:t xml:space="preserve">There is now information available that indicates that obstacles being of ‘light’ colour </w:t>
      </w:r>
      <w:proofErr w:type="gramStart"/>
      <w:r>
        <w:rPr>
          <w:rFonts w:ascii="Calibri" w:eastAsia="Calibri" w:hAnsi="Calibri" w:cs="Calibri"/>
          <w:color w:val="FF0000"/>
          <w:sz w:val="24"/>
          <w:szCs w:val="24"/>
        </w:rPr>
        <w:t>not be</w:t>
      </w:r>
      <w:proofErr w:type="gramEnd"/>
      <w:r>
        <w:rPr>
          <w:rFonts w:ascii="Calibri" w:eastAsia="Calibri" w:hAnsi="Calibri" w:cs="Calibri"/>
          <w:color w:val="FF0000"/>
          <w:sz w:val="24"/>
          <w:szCs w:val="24"/>
        </w:rPr>
        <w:t xml:space="preserve"> advantageous to the dog being able to see it better. Colours such as black and blue are highly visible to the dog and in some circumstances may be easier for the dog to see depending on the grounds, lighting conditions etc.</w:t>
      </w:r>
    </w:p>
    <w:p w14:paraId="1F94AA76" w14:textId="77777777" w:rsidR="00341F4C" w:rsidRDefault="00341F4C">
      <w:pPr>
        <w:spacing w:line="240" w:lineRule="auto"/>
        <w:rPr>
          <w:rFonts w:ascii="Calibri" w:eastAsia="Calibri" w:hAnsi="Calibri" w:cs="Calibri"/>
          <w:sz w:val="24"/>
          <w:szCs w:val="24"/>
        </w:rPr>
      </w:pPr>
    </w:p>
    <w:p w14:paraId="255C2AA4" w14:textId="77777777" w:rsidR="00341F4C" w:rsidRDefault="00341F4C">
      <w:pPr>
        <w:spacing w:line="240" w:lineRule="auto"/>
        <w:rPr>
          <w:rFonts w:ascii="Calibri" w:eastAsia="Calibri" w:hAnsi="Calibri" w:cs="Calibri"/>
          <w:color w:val="0070C0"/>
          <w:sz w:val="24"/>
          <w:szCs w:val="24"/>
          <w:u w:val="single"/>
        </w:rPr>
      </w:pPr>
    </w:p>
    <w:p w14:paraId="5BDC8AC7" w14:textId="77777777" w:rsidR="00341F4C" w:rsidRDefault="00341F4C">
      <w:pPr>
        <w:spacing w:line="240" w:lineRule="auto"/>
        <w:rPr>
          <w:rFonts w:ascii="Calibri" w:eastAsia="Calibri" w:hAnsi="Calibri" w:cs="Calibri"/>
          <w:color w:val="0070C0"/>
          <w:sz w:val="24"/>
          <w:szCs w:val="24"/>
          <w:u w:val="single"/>
        </w:rPr>
      </w:pPr>
    </w:p>
    <w:p w14:paraId="36C4CCC9" w14:textId="77777777" w:rsidR="00341F4C" w:rsidRDefault="00000000">
      <w:pPr>
        <w:pStyle w:val="Heading3"/>
        <w:spacing w:line="240" w:lineRule="auto"/>
        <w:rPr>
          <w:rFonts w:ascii="Calibri" w:eastAsia="Calibri" w:hAnsi="Calibri" w:cs="Calibri"/>
          <w:sz w:val="24"/>
          <w:szCs w:val="24"/>
        </w:rPr>
      </w:pPr>
      <w:bookmarkStart w:id="5" w:name="_bwt61r8ijogj" w:colFirst="0" w:colLast="0"/>
      <w:bookmarkEnd w:id="5"/>
      <w:r>
        <w:br w:type="page"/>
      </w:r>
      <w:r>
        <w:rPr>
          <w:rFonts w:ascii="Calibri" w:eastAsia="Calibri" w:hAnsi="Calibri" w:cs="Calibri"/>
          <w:sz w:val="24"/>
          <w:szCs w:val="24"/>
        </w:rPr>
        <w:lastRenderedPageBreak/>
        <w:t xml:space="preserve">6.2 Broad Jump </w:t>
      </w:r>
    </w:p>
    <w:p w14:paraId="36F1025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Broad Jump consists of two (2) to four (4) separate boards. All boards of the broad jump must be the same colour. </w:t>
      </w:r>
    </w:p>
    <w:p w14:paraId="56F40D8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Each board is to have length of between 1200 mm and 1500 mm and be of a height and width as described in the table below. For convenience the four (4) boards may be built to telescope. There must be four (4) corner posts, which are to be a minimum of 1200 mm high and have a diameter of 20 mm. This applies to equipment made or purchased after 1 January 2016. </w:t>
      </w:r>
    </w:p>
    <w:p w14:paraId="6BB82E9D" w14:textId="77777777" w:rsidR="00341F4C" w:rsidRDefault="00341F4C">
      <w:pPr>
        <w:spacing w:line="240" w:lineRule="auto"/>
        <w:rPr>
          <w:rFonts w:ascii="Calibri" w:eastAsia="Calibri" w:hAnsi="Calibri" w:cs="Calibri"/>
          <w:sz w:val="24"/>
          <w:szCs w:val="24"/>
        </w:rPr>
      </w:pPr>
    </w:p>
    <w:p w14:paraId="13E121D1"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The distance that a dog must jump and the number of boards to be used in the Broad Jump will be as follows:</w:t>
      </w:r>
    </w:p>
    <w:tbl>
      <w:tblPr>
        <w:tblStyle w:val="a4"/>
        <w:tblW w:w="87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755"/>
        <w:gridCol w:w="1755"/>
        <w:gridCol w:w="1755"/>
        <w:gridCol w:w="1755"/>
      </w:tblGrid>
      <w:tr w:rsidR="00341F4C" w14:paraId="1ECA429A" w14:textId="77777777">
        <w:trPr>
          <w:trHeight w:val="257"/>
        </w:trPr>
        <w:tc>
          <w:tcPr>
            <w:tcW w:w="1755" w:type="dxa"/>
          </w:tcPr>
          <w:p w14:paraId="3EDB0E3E"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HEIGHT </w:t>
            </w:r>
          </w:p>
          <w:p w14:paraId="74BE26A7"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CATEGORY </w:t>
            </w:r>
          </w:p>
        </w:tc>
        <w:tc>
          <w:tcPr>
            <w:tcW w:w="1755" w:type="dxa"/>
          </w:tcPr>
          <w:p w14:paraId="3DDDD578"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JUMP </w:t>
            </w:r>
          </w:p>
          <w:p w14:paraId="02533FBA"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DISTANCE </w:t>
            </w:r>
          </w:p>
        </w:tc>
        <w:tc>
          <w:tcPr>
            <w:tcW w:w="1755" w:type="dxa"/>
          </w:tcPr>
          <w:p w14:paraId="4EC081F6"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NUMBER OF </w:t>
            </w:r>
          </w:p>
          <w:p w14:paraId="4A468778"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BOARDS </w:t>
            </w:r>
          </w:p>
        </w:tc>
        <w:tc>
          <w:tcPr>
            <w:tcW w:w="1755" w:type="dxa"/>
          </w:tcPr>
          <w:p w14:paraId="0EC7F3EB"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BOARD HEIGHTS </w:t>
            </w:r>
          </w:p>
        </w:tc>
        <w:tc>
          <w:tcPr>
            <w:tcW w:w="1755" w:type="dxa"/>
          </w:tcPr>
          <w:p w14:paraId="27E53260"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WIDTH OF BOARDS </w:t>
            </w:r>
          </w:p>
        </w:tc>
      </w:tr>
      <w:tr w:rsidR="00341F4C" w14:paraId="150CF5AC" w14:textId="77777777">
        <w:trPr>
          <w:trHeight w:val="135"/>
        </w:trPr>
        <w:tc>
          <w:tcPr>
            <w:tcW w:w="1755" w:type="dxa"/>
          </w:tcPr>
          <w:p w14:paraId="5069CA7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200 </w:t>
            </w:r>
          </w:p>
        </w:tc>
        <w:tc>
          <w:tcPr>
            <w:tcW w:w="1755" w:type="dxa"/>
          </w:tcPr>
          <w:p w14:paraId="0589EE4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400mm </w:t>
            </w:r>
          </w:p>
        </w:tc>
        <w:tc>
          <w:tcPr>
            <w:tcW w:w="1755" w:type="dxa"/>
          </w:tcPr>
          <w:p w14:paraId="1786337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 </w:t>
            </w:r>
          </w:p>
        </w:tc>
        <w:tc>
          <w:tcPr>
            <w:tcW w:w="1755" w:type="dxa"/>
          </w:tcPr>
          <w:p w14:paraId="12704B3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and 150mm </w:t>
            </w:r>
          </w:p>
        </w:tc>
        <w:tc>
          <w:tcPr>
            <w:tcW w:w="1755" w:type="dxa"/>
          </w:tcPr>
          <w:p w14:paraId="7903778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100 - 150mm </w:t>
            </w:r>
          </w:p>
        </w:tc>
      </w:tr>
      <w:tr w:rsidR="00341F4C" w14:paraId="0E4009C3" w14:textId="77777777">
        <w:trPr>
          <w:trHeight w:val="135"/>
        </w:trPr>
        <w:tc>
          <w:tcPr>
            <w:tcW w:w="1755" w:type="dxa"/>
          </w:tcPr>
          <w:p w14:paraId="2D397E8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300 </w:t>
            </w:r>
          </w:p>
        </w:tc>
        <w:tc>
          <w:tcPr>
            <w:tcW w:w="1755" w:type="dxa"/>
          </w:tcPr>
          <w:p w14:paraId="11B8FAD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600mm </w:t>
            </w:r>
          </w:p>
        </w:tc>
        <w:tc>
          <w:tcPr>
            <w:tcW w:w="1755" w:type="dxa"/>
          </w:tcPr>
          <w:p w14:paraId="007B90C7"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 </w:t>
            </w:r>
          </w:p>
        </w:tc>
        <w:tc>
          <w:tcPr>
            <w:tcW w:w="1755" w:type="dxa"/>
          </w:tcPr>
          <w:p w14:paraId="1F6DDC2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and150mm </w:t>
            </w:r>
          </w:p>
        </w:tc>
        <w:tc>
          <w:tcPr>
            <w:tcW w:w="1755" w:type="dxa"/>
          </w:tcPr>
          <w:p w14:paraId="54A30D3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100 -150mm </w:t>
            </w:r>
          </w:p>
        </w:tc>
      </w:tr>
      <w:tr w:rsidR="00341F4C" w14:paraId="4A92B043" w14:textId="77777777">
        <w:trPr>
          <w:trHeight w:val="135"/>
        </w:trPr>
        <w:tc>
          <w:tcPr>
            <w:tcW w:w="1755" w:type="dxa"/>
          </w:tcPr>
          <w:p w14:paraId="49C32DC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400 </w:t>
            </w:r>
          </w:p>
        </w:tc>
        <w:tc>
          <w:tcPr>
            <w:tcW w:w="1755" w:type="dxa"/>
          </w:tcPr>
          <w:p w14:paraId="5FC0A82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800mm </w:t>
            </w:r>
          </w:p>
        </w:tc>
        <w:tc>
          <w:tcPr>
            <w:tcW w:w="1755" w:type="dxa"/>
          </w:tcPr>
          <w:p w14:paraId="7D00A19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3 </w:t>
            </w:r>
          </w:p>
        </w:tc>
        <w:tc>
          <w:tcPr>
            <w:tcW w:w="1755" w:type="dxa"/>
          </w:tcPr>
          <w:p w14:paraId="1C44C0A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150 and 200mm </w:t>
            </w:r>
          </w:p>
        </w:tc>
        <w:tc>
          <w:tcPr>
            <w:tcW w:w="1755" w:type="dxa"/>
          </w:tcPr>
          <w:p w14:paraId="149F9E9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100 - 200mm </w:t>
            </w:r>
          </w:p>
        </w:tc>
      </w:tr>
      <w:tr w:rsidR="00341F4C" w14:paraId="499D6709" w14:textId="77777777">
        <w:trPr>
          <w:trHeight w:val="135"/>
        </w:trPr>
        <w:tc>
          <w:tcPr>
            <w:tcW w:w="1755" w:type="dxa"/>
          </w:tcPr>
          <w:p w14:paraId="7880CBC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500 </w:t>
            </w:r>
          </w:p>
        </w:tc>
        <w:tc>
          <w:tcPr>
            <w:tcW w:w="1755" w:type="dxa"/>
          </w:tcPr>
          <w:p w14:paraId="0016C8D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1000mm </w:t>
            </w:r>
          </w:p>
        </w:tc>
        <w:tc>
          <w:tcPr>
            <w:tcW w:w="1755" w:type="dxa"/>
          </w:tcPr>
          <w:p w14:paraId="0524C76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4 </w:t>
            </w:r>
          </w:p>
        </w:tc>
        <w:tc>
          <w:tcPr>
            <w:tcW w:w="1755" w:type="dxa"/>
          </w:tcPr>
          <w:p w14:paraId="6F01F987"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150, 200 and 250mm </w:t>
            </w:r>
          </w:p>
        </w:tc>
        <w:tc>
          <w:tcPr>
            <w:tcW w:w="1755" w:type="dxa"/>
          </w:tcPr>
          <w:p w14:paraId="39CEB25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100 - 200mm </w:t>
            </w:r>
          </w:p>
        </w:tc>
      </w:tr>
      <w:tr w:rsidR="00341F4C" w14:paraId="16AA18DF" w14:textId="77777777">
        <w:trPr>
          <w:trHeight w:val="135"/>
        </w:trPr>
        <w:tc>
          <w:tcPr>
            <w:tcW w:w="1755" w:type="dxa"/>
          </w:tcPr>
          <w:p w14:paraId="3686A88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600 </w:t>
            </w:r>
          </w:p>
        </w:tc>
        <w:tc>
          <w:tcPr>
            <w:tcW w:w="1755" w:type="dxa"/>
          </w:tcPr>
          <w:p w14:paraId="66FBF7D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1200mm </w:t>
            </w:r>
          </w:p>
        </w:tc>
        <w:tc>
          <w:tcPr>
            <w:tcW w:w="1755" w:type="dxa"/>
          </w:tcPr>
          <w:p w14:paraId="6B60DBA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4 </w:t>
            </w:r>
          </w:p>
        </w:tc>
        <w:tc>
          <w:tcPr>
            <w:tcW w:w="1755" w:type="dxa"/>
          </w:tcPr>
          <w:p w14:paraId="7DD7BE5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150, 200 and 250mm </w:t>
            </w:r>
          </w:p>
        </w:tc>
        <w:tc>
          <w:tcPr>
            <w:tcW w:w="1755" w:type="dxa"/>
          </w:tcPr>
          <w:p w14:paraId="58AD97E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100- 200mm </w:t>
            </w:r>
          </w:p>
        </w:tc>
      </w:tr>
    </w:tbl>
    <w:p w14:paraId="1688D837" w14:textId="77777777" w:rsidR="00341F4C" w:rsidRDefault="00341F4C">
      <w:pPr>
        <w:spacing w:line="240" w:lineRule="auto"/>
        <w:rPr>
          <w:rFonts w:ascii="Calibri" w:eastAsia="Calibri" w:hAnsi="Calibri" w:cs="Calibri"/>
          <w:color w:val="0000FF"/>
          <w:sz w:val="24"/>
          <w:szCs w:val="24"/>
        </w:rPr>
      </w:pPr>
    </w:p>
    <w:p w14:paraId="1ADB681C"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Proposed Change 6.2</w:t>
      </w:r>
    </w:p>
    <w:p w14:paraId="6E35C18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6.2 Broad Jump </w:t>
      </w:r>
    </w:p>
    <w:p w14:paraId="1F4D48B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Broad Jump consists of two (2) to four (4) separate sections. </w:t>
      </w:r>
      <w:r>
        <w:rPr>
          <w:rFonts w:ascii="Calibri" w:eastAsia="Calibri" w:hAnsi="Calibri" w:cs="Calibri"/>
          <w:strike/>
          <w:color w:val="0000FF"/>
          <w:sz w:val="24"/>
          <w:szCs w:val="24"/>
        </w:rPr>
        <w:t>All boards of the broad jump must be the same colour unless otherwise approved.</w:t>
      </w:r>
      <w:r>
        <w:rPr>
          <w:rFonts w:ascii="Calibri" w:eastAsia="Calibri" w:hAnsi="Calibri" w:cs="Calibri"/>
          <w:color w:val="0000FF"/>
          <w:sz w:val="24"/>
          <w:szCs w:val="24"/>
        </w:rPr>
        <w:t xml:space="preserve"> </w:t>
      </w:r>
    </w:p>
    <w:p w14:paraId="72EB0F4F" w14:textId="77777777" w:rsidR="00341F4C" w:rsidRDefault="00341F4C">
      <w:pPr>
        <w:spacing w:line="240" w:lineRule="auto"/>
        <w:rPr>
          <w:rFonts w:ascii="Calibri" w:eastAsia="Calibri" w:hAnsi="Calibri" w:cs="Calibri"/>
          <w:color w:val="0000FF"/>
          <w:sz w:val="24"/>
          <w:szCs w:val="24"/>
        </w:rPr>
      </w:pPr>
    </w:p>
    <w:p w14:paraId="3EB7357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Each section is to have length of between 1200 mm and 1500 mm and be of a height and width as described in the table below with the front of each board being lower than the back. For convenience the four (4) sections may be built to telescope. There must be four (4) corner posts, which are to be a minimum of 1200 mm high and have a diameter of 20 mm. This applies to equipment made or purchased after 1 January 2021. </w:t>
      </w:r>
    </w:p>
    <w:p w14:paraId="158A380C" w14:textId="77777777" w:rsidR="00341F4C" w:rsidRDefault="00341F4C">
      <w:pPr>
        <w:spacing w:line="240" w:lineRule="auto"/>
        <w:rPr>
          <w:rFonts w:ascii="Calibri" w:eastAsia="Calibri" w:hAnsi="Calibri" w:cs="Calibri"/>
          <w:color w:val="0000FF"/>
          <w:sz w:val="24"/>
          <w:szCs w:val="24"/>
        </w:rPr>
      </w:pPr>
    </w:p>
    <w:p w14:paraId="7294F1D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The distance that a dog must jump and the number of boards to be used in the Broad Jump will be as follows:</w:t>
      </w:r>
    </w:p>
    <w:p w14:paraId="570E7189" w14:textId="77777777" w:rsidR="00341F4C" w:rsidRDefault="00341F4C">
      <w:pPr>
        <w:spacing w:line="240" w:lineRule="auto"/>
        <w:rPr>
          <w:rFonts w:ascii="Calibri" w:eastAsia="Calibri" w:hAnsi="Calibri" w:cs="Calibri"/>
          <w:color w:val="0000FF"/>
          <w:sz w:val="24"/>
          <w:szCs w:val="24"/>
        </w:rPr>
      </w:pPr>
    </w:p>
    <w:tbl>
      <w:tblPr>
        <w:tblStyle w:val="a5"/>
        <w:tblW w:w="87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755"/>
        <w:gridCol w:w="1755"/>
        <w:gridCol w:w="1755"/>
        <w:gridCol w:w="1755"/>
      </w:tblGrid>
      <w:tr w:rsidR="00341F4C" w14:paraId="11247D7C" w14:textId="77777777">
        <w:trPr>
          <w:trHeight w:val="257"/>
        </w:trPr>
        <w:tc>
          <w:tcPr>
            <w:tcW w:w="1755" w:type="dxa"/>
          </w:tcPr>
          <w:p w14:paraId="60268A0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HEIGHT </w:t>
            </w:r>
          </w:p>
          <w:p w14:paraId="418A390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CATEGORY </w:t>
            </w:r>
          </w:p>
        </w:tc>
        <w:tc>
          <w:tcPr>
            <w:tcW w:w="1755" w:type="dxa"/>
          </w:tcPr>
          <w:p w14:paraId="6EB9F55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JUMP </w:t>
            </w:r>
          </w:p>
          <w:p w14:paraId="6F05EEDB"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DISTANCE </w:t>
            </w:r>
          </w:p>
        </w:tc>
        <w:tc>
          <w:tcPr>
            <w:tcW w:w="1755" w:type="dxa"/>
          </w:tcPr>
          <w:p w14:paraId="51A9494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NUMBER OF </w:t>
            </w:r>
          </w:p>
          <w:p w14:paraId="666C530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BOARDS </w:t>
            </w:r>
          </w:p>
        </w:tc>
        <w:tc>
          <w:tcPr>
            <w:tcW w:w="1755" w:type="dxa"/>
          </w:tcPr>
          <w:p w14:paraId="64B901A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BOARD HEIGHTS </w:t>
            </w:r>
          </w:p>
        </w:tc>
        <w:tc>
          <w:tcPr>
            <w:tcW w:w="1755" w:type="dxa"/>
          </w:tcPr>
          <w:p w14:paraId="2881A85B"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WIDTH OF BOARDS </w:t>
            </w:r>
          </w:p>
        </w:tc>
      </w:tr>
      <w:tr w:rsidR="00341F4C" w14:paraId="3ED6936A" w14:textId="77777777">
        <w:trPr>
          <w:trHeight w:val="135"/>
        </w:trPr>
        <w:tc>
          <w:tcPr>
            <w:tcW w:w="1755" w:type="dxa"/>
          </w:tcPr>
          <w:p w14:paraId="3FEEAA0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200 </w:t>
            </w:r>
          </w:p>
        </w:tc>
        <w:tc>
          <w:tcPr>
            <w:tcW w:w="1755" w:type="dxa"/>
          </w:tcPr>
          <w:p w14:paraId="41FDC04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400mm </w:t>
            </w:r>
          </w:p>
        </w:tc>
        <w:tc>
          <w:tcPr>
            <w:tcW w:w="1755" w:type="dxa"/>
          </w:tcPr>
          <w:p w14:paraId="3EC6800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2 </w:t>
            </w:r>
          </w:p>
        </w:tc>
        <w:tc>
          <w:tcPr>
            <w:tcW w:w="1755" w:type="dxa"/>
          </w:tcPr>
          <w:p w14:paraId="602A0EF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and 150mm </w:t>
            </w:r>
          </w:p>
        </w:tc>
        <w:tc>
          <w:tcPr>
            <w:tcW w:w="1755" w:type="dxa"/>
          </w:tcPr>
          <w:p w14:paraId="488C063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100 - 150mm </w:t>
            </w:r>
          </w:p>
        </w:tc>
      </w:tr>
      <w:tr w:rsidR="00341F4C" w14:paraId="15B409BC" w14:textId="77777777">
        <w:trPr>
          <w:trHeight w:val="135"/>
        </w:trPr>
        <w:tc>
          <w:tcPr>
            <w:tcW w:w="1755" w:type="dxa"/>
          </w:tcPr>
          <w:p w14:paraId="48E22EE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300 </w:t>
            </w:r>
          </w:p>
        </w:tc>
        <w:tc>
          <w:tcPr>
            <w:tcW w:w="1755" w:type="dxa"/>
          </w:tcPr>
          <w:p w14:paraId="282D8B1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600mm </w:t>
            </w:r>
          </w:p>
        </w:tc>
        <w:tc>
          <w:tcPr>
            <w:tcW w:w="1755" w:type="dxa"/>
          </w:tcPr>
          <w:p w14:paraId="763DB5E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2 </w:t>
            </w:r>
          </w:p>
        </w:tc>
        <w:tc>
          <w:tcPr>
            <w:tcW w:w="1755" w:type="dxa"/>
          </w:tcPr>
          <w:p w14:paraId="3878B391"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and150mm </w:t>
            </w:r>
          </w:p>
        </w:tc>
        <w:tc>
          <w:tcPr>
            <w:tcW w:w="1755" w:type="dxa"/>
          </w:tcPr>
          <w:p w14:paraId="098D885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100 -150mm </w:t>
            </w:r>
          </w:p>
        </w:tc>
      </w:tr>
      <w:tr w:rsidR="00341F4C" w14:paraId="2BDEBEEC" w14:textId="77777777">
        <w:trPr>
          <w:trHeight w:val="135"/>
        </w:trPr>
        <w:tc>
          <w:tcPr>
            <w:tcW w:w="1755" w:type="dxa"/>
          </w:tcPr>
          <w:p w14:paraId="36E63781"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400 </w:t>
            </w:r>
          </w:p>
        </w:tc>
        <w:tc>
          <w:tcPr>
            <w:tcW w:w="1755" w:type="dxa"/>
          </w:tcPr>
          <w:p w14:paraId="38EC314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800mm </w:t>
            </w:r>
          </w:p>
        </w:tc>
        <w:tc>
          <w:tcPr>
            <w:tcW w:w="1755" w:type="dxa"/>
          </w:tcPr>
          <w:p w14:paraId="582B030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3 </w:t>
            </w:r>
          </w:p>
        </w:tc>
        <w:tc>
          <w:tcPr>
            <w:tcW w:w="1755" w:type="dxa"/>
          </w:tcPr>
          <w:p w14:paraId="051EF62A"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150 and 200mm </w:t>
            </w:r>
          </w:p>
        </w:tc>
        <w:tc>
          <w:tcPr>
            <w:tcW w:w="1755" w:type="dxa"/>
          </w:tcPr>
          <w:p w14:paraId="0FD6509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100 - 200mm </w:t>
            </w:r>
          </w:p>
        </w:tc>
      </w:tr>
      <w:tr w:rsidR="00341F4C" w14:paraId="47385F49" w14:textId="77777777">
        <w:trPr>
          <w:trHeight w:val="135"/>
        </w:trPr>
        <w:tc>
          <w:tcPr>
            <w:tcW w:w="1755" w:type="dxa"/>
          </w:tcPr>
          <w:p w14:paraId="1B4F263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lastRenderedPageBreak/>
              <w:t xml:space="preserve">500 </w:t>
            </w:r>
          </w:p>
        </w:tc>
        <w:tc>
          <w:tcPr>
            <w:tcW w:w="1755" w:type="dxa"/>
          </w:tcPr>
          <w:p w14:paraId="46792A6C"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1000mm </w:t>
            </w:r>
          </w:p>
        </w:tc>
        <w:tc>
          <w:tcPr>
            <w:tcW w:w="1755" w:type="dxa"/>
          </w:tcPr>
          <w:p w14:paraId="315D5E6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4 </w:t>
            </w:r>
          </w:p>
        </w:tc>
        <w:tc>
          <w:tcPr>
            <w:tcW w:w="1755" w:type="dxa"/>
          </w:tcPr>
          <w:p w14:paraId="65FB883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150, 200 and 250mm </w:t>
            </w:r>
          </w:p>
        </w:tc>
        <w:tc>
          <w:tcPr>
            <w:tcW w:w="1755" w:type="dxa"/>
          </w:tcPr>
          <w:p w14:paraId="7DA53D9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100 - 200mm </w:t>
            </w:r>
          </w:p>
        </w:tc>
      </w:tr>
      <w:tr w:rsidR="00341F4C" w14:paraId="24A0DD80" w14:textId="77777777">
        <w:trPr>
          <w:trHeight w:val="135"/>
        </w:trPr>
        <w:tc>
          <w:tcPr>
            <w:tcW w:w="1755" w:type="dxa"/>
          </w:tcPr>
          <w:p w14:paraId="58AC4B8F"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600 </w:t>
            </w:r>
          </w:p>
        </w:tc>
        <w:tc>
          <w:tcPr>
            <w:tcW w:w="1755" w:type="dxa"/>
          </w:tcPr>
          <w:p w14:paraId="64DB973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1200mm </w:t>
            </w:r>
          </w:p>
        </w:tc>
        <w:tc>
          <w:tcPr>
            <w:tcW w:w="1755" w:type="dxa"/>
          </w:tcPr>
          <w:p w14:paraId="574448BB"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4 </w:t>
            </w:r>
          </w:p>
        </w:tc>
        <w:tc>
          <w:tcPr>
            <w:tcW w:w="1755" w:type="dxa"/>
          </w:tcPr>
          <w:p w14:paraId="71A7198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150, 200 and 250mm </w:t>
            </w:r>
          </w:p>
        </w:tc>
        <w:tc>
          <w:tcPr>
            <w:tcW w:w="1755" w:type="dxa"/>
          </w:tcPr>
          <w:p w14:paraId="328B49F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100- 200mm </w:t>
            </w:r>
          </w:p>
        </w:tc>
      </w:tr>
    </w:tbl>
    <w:p w14:paraId="4A5E3265" w14:textId="77777777" w:rsidR="00341F4C" w:rsidRDefault="00341F4C">
      <w:pPr>
        <w:spacing w:line="240" w:lineRule="auto"/>
        <w:rPr>
          <w:rFonts w:ascii="Calibri" w:eastAsia="Calibri" w:hAnsi="Calibri" w:cs="Calibri"/>
          <w:color w:val="0000FF"/>
          <w:sz w:val="24"/>
          <w:szCs w:val="24"/>
        </w:rPr>
      </w:pPr>
    </w:p>
    <w:p w14:paraId="1AC01DB1"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6.2</w:t>
      </w:r>
    </w:p>
    <w:p w14:paraId="573FD056"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It may be easier for the dog (particularly smaller dogs) to see this obstacle as separate pieces (rather than one flat </w:t>
      </w:r>
      <w:proofErr w:type="gramStart"/>
      <w:r>
        <w:rPr>
          <w:rFonts w:ascii="Calibri" w:eastAsia="Calibri" w:hAnsi="Calibri" w:cs="Calibri"/>
          <w:color w:val="FF0000"/>
          <w:sz w:val="24"/>
          <w:szCs w:val="24"/>
        </w:rPr>
        <w:t>board)  if</w:t>
      </w:r>
      <w:proofErr w:type="gramEnd"/>
      <w:r>
        <w:rPr>
          <w:rFonts w:ascii="Calibri" w:eastAsia="Calibri" w:hAnsi="Calibri" w:cs="Calibri"/>
          <w:color w:val="FF0000"/>
          <w:sz w:val="24"/>
          <w:szCs w:val="24"/>
        </w:rPr>
        <w:t xml:space="preserve"> the boards could be painted different colours. OR if sections of the broad could contain different colours which could assist the dog seeing the direction the obstacle should be negotiated. </w:t>
      </w:r>
      <w:proofErr w:type="spellStart"/>
      <w:r>
        <w:rPr>
          <w:rFonts w:ascii="Calibri" w:eastAsia="Calibri" w:hAnsi="Calibri" w:cs="Calibri"/>
          <w:color w:val="FF0000"/>
          <w:sz w:val="24"/>
          <w:szCs w:val="24"/>
        </w:rPr>
        <w:t>Ie</w:t>
      </w:r>
      <w:proofErr w:type="spellEnd"/>
      <w:r>
        <w:rPr>
          <w:rFonts w:ascii="Calibri" w:eastAsia="Calibri" w:hAnsi="Calibri" w:cs="Calibri"/>
          <w:color w:val="FF0000"/>
          <w:sz w:val="24"/>
          <w:szCs w:val="24"/>
        </w:rPr>
        <w:t xml:space="preserve"> painted with a V or vertical strips.</w:t>
      </w:r>
    </w:p>
    <w:p w14:paraId="4628668F" w14:textId="77777777" w:rsidR="00341F4C" w:rsidRDefault="00000000">
      <w:pPr>
        <w:spacing w:line="240" w:lineRule="auto"/>
        <w:rPr>
          <w:rFonts w:ascii="Calibri" w:eastAsia="Calibri" w:hAnsi="Calibri" w:cs="Calibri"/>
          <w:color w:val="0070C0"/>
          <w:sz w:val="24"/>
          <w:szCs w:val="24"/>
          <w:u w:val="single"/>
        </w:rPr>
      </w:pPr>
      <w:r>
        <w:br w:type="page"/>
      </w:r>
    </w:p>
    <w:p w14:paraId="16F34455" w14:textId="77777777" w:rsidR="00341F4C" w:rsidRDefault="00000000">
      <w:pPr>
        <w:pStyle w:val="Heading3"/>
        <w:spacing w:after="160" w:line="259" w:lineRule="auto"/>
        <w:rPr>
          <w:rFonts w:ascii="Calibri" w:eastAsia="Calibri" w:hAnsi="Calibri" w:cs="Calibri"/>
          <w:color w:val="242424"/>
          <w:sz w:val="24"/>
          <w:szCs w:val="24"/>
        </w:rPr>
      </w:pPr>
      <w:bookmarkStart w:id="6" w:name="_ak5x09dsig10" w:colFirst="0" w:colLast="0"/>
      <w:bookmarkEnd w:id="6"/>
      <w:r>
        <w:rPr>
          <w:rFonts w:ascii="Calibri" w:eastAsia="Calibri" w:hAnsi="Calibri" w:cs="Calibri"/>
          <w:b/>
          <w:color w:val="000000"/>
          <w:sz w:val="24"/>
          <w:szCs w:val="24"/>
          <w:highlight w:val="white"/>
        </w:rPr>
        <w:lastRenderedPageBreak/>
        <w:t>6.4. Hoop</w:t>
      </w:r>
    </w:p>
    <w:p w14:paraId="0D913631"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The Hoop shall have an inside diameter of 600 mm and a minimum fascia depth of 75 mm and thickness of 75 mm, the base of which must be secured to the ground. All hoops must be of a breakaway design which does not impede the dog’s progress when broken away. Any base supports used on the side must be a maximum of 300mm and no higher than 30mm. </w:t>
      </w:r>
    </w:p>
    <w:p w14:paraId="16D8A9F4"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 xml:space="preserve">The height of the Hoop from the inside rim to the ground is to be adjustable for each height category. The inside of the Hoop must be closed as a safety measure and padded if it is of a solid </w:t>
      </w:r>
      <w:proofErr w:type="gramStart"/>
      <w:r>
        <w:rPr>
          <w:rFonts w:ascii="Calibri" w:eastAsia="Calibri" w:hAnsi="Calibri" w:cs="Calibri"/>
          <w:sz w:val="24"/>
          <w:szCs w:val="24"/>
        </w:rPr>
        <w:t>material</w:t>
      </w:r>
      <w:proofErr w:type="gramEnd"/>
    </w:p>
    <w:p w14:paraId="10FCB94E" w14:textId="77777777" w:rsidR="00341F4C" w:rsidRPr="00B7008B" w:rsidRDefault="00000000">
      <w:pPr>
        <w:shd w:val="clear" w:color="auto" w:fill="FFFFFF"/>
        <w:spacing w:line="240" w:lineRule="auto"/>
        <w:rPr>
          <w:rFonts w:ascii="Calibri" w:eastAsia="Calibri" w:hAnsi="Calibri" w:cs="Calibri"/>
          <w:b/>
          <w:bCs/>
          <w:color w:val="242424"/>
          <w:sz w:val="24"/>
          <w:szCs w:val="24"/>
        </w:rPr>
      </w:pPr>
      <w:r>
        <w:rPr>
          <w:rFonts w:ascii="Calibri" w:eastAsia="Calibri" w:hAnsi="Calibri" w:cs="Calibri"/>
          <w:sz w:val="24"/>
          <w:szCs w:val="24"/>
        </w:rPr>
        <w:br/>
      </w:r>
    </w:p>
    <w:p w14:paraId="4A5D99A3" w14:textId="77777777" w:rsidR="00341F4C" w:rsidRPr="00B7008B" w:rsidRDefault="00000000">
      <w:pPr>
        <w:shd w:val="clear" w:color="auto" w:fill="FFFFFF"/>
        <w:spacing w:line="240" w:lineRule="auto"/>
        <w:rPr>
          <w:rFonts w:ascii="Calibri" w:eastAsia="Calibri" w:hAnsi="Calibri" w:cs="Calibri"/>
          <w:b/>
          <w:bCs/>
          <w:color w:val="242424"/>
          <w:sz w:val="24"/>
          <w:szCs w:val="24"/>
        </w:rPr>
      </w:pPr>
      <w:r w:rsidRPr="00B7008B">
        <w:rPr>
          <w:rFonts w:ascii="Calibri" w:eastAsia="Calibri" w:hAnsi="Calibri" w:cs="Calibri"/>
          <w:b/>
          <w:bCs/>
          <w:color w:val="0C64C0"/>
          <w:sz w:val="24"/>
          <w:szCs w:val="24"/>
        </w:rPr>
        <w:t>(Vic) Proposed Change 6.4</w:t>
      </w:r>
    </w:p>
    <w:p w14:paraId="2359A4FC"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color w:val="0C64C0"/>
          <w:sz w:val="24"/>
          <w:szCs w:val="24"/>
          <w:highlight w:val="white"/>
        </w:rPr>
        <w:t>6.4. Hoop</w:t>
      </w:r>
    </w:p>
    <w:p w14:paraId="411B29E5"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C64C0"/>
          <w:sz w:val="24"/>
          <w:szCs w:val="24"/>
        </w:rPr>
        <w:t>The Hoop shall have an inside diameter of 600 mm and a minimum fascia depth of 75 mm and thickness of 75 mm, the base of which must be secured to the ground. All hoops must be of a breakaway </w:t>
      </w:r>
      <w:r>
        <w:rPr>
          <w:rFonts w:ascii="Calibri" w:eastAsia="Calibri" w:hAnsi="Calibri" w:cs="Calibri"/>
          <w:color w:val="0C64C0"/>
          <w:sz w:val="24"/>
          <w:szCs w:val="24"/>
          <w:u w:val="single"/>
        </w:rPr>
        <w:t>barn door</w:t>
      </w:r>
      <w:r>
        <w:rPr>
          <w:rFonts w:ascii="Calibri" w:eastAsia="Calibri" w:hAnsi="Calibri" w:cs="Calibri"/>
          <w:color w:val="0C64C0"/>
          <w:sz w:val="24"/>
          <w:szCs w:val="24"/>
        </w:rPr>
        <w:t> design which does not impede the dog’s progress when broken away. Any base supports used on the side must be a maximum of 300mm and no higher than 30mm. </w:t>
      </w:r>
    </w:p>
    <w:p w14:paraId="4A230192"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C64C0"/>
          <w:sz w:val="24"/>
          <w:szCs w:val="24"/>
        </w:rPr>
        <w:t>The height of the Hoop from the inside rim to the ground is to be adjustable for each height category. The inside of the Hoop must be closed as a safety measure and padded if it is of a solid material</w:t>
      </w:r>
      <w:r>
        <w:rPr>
          <w:rFonts w:ascii="Calibri" w:eastAsia="Calibri" w:hAnsi="Calibri" w:cs="Calibri"/>
          <w:color w:val="0C64C0"/>
          <w:sz w:val="24"/>
          <w:szCs w:val="24"/>
          <w:highlight w:val="white"/>
        </w:rPr>
        <w:t>. </w:t>
      </w:r>
    </w:p>
    <w:p w14:paraId="3C000D8A"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C64C0"/>
          <w:sz w:val="24"/>
          <w:szCs w:val="24"/>
          <w:highlight w:val="white"/>
          <w:u w:val="single"/>
        </w:rPr>
        <w:t xml:space="preserve">As of the </w:t>
      </w:r>
      <w:proofErr w:type="gramStart"/>
      <w:r>
        <w:rPr>
          <w:rFonts w:ascii="Calibri" w:eastAsia="Calibri" w:hAnsi="Calibri" w:cs="Calibri"/>
          <w:color w:val="0C64C0"/>
          <w:sz w:val="24"/>
          <w:szCs w:val="24"/>
          <w:highlight w:val="white"/>
          <w:u w:val="single"/>
        </w:rPr>
        <w:t>1st</w:t>
      </w:r>
      <w:proofErr w:type="gramEnd"/>
      <w:r>
        <w:rPr>
          <w:rFonts w:ascii="Calibri" w:eastAsia="Calibri" w:hAnsi="Calibri" w:cs="Calibri"/>
          <w:color w:val="0C64C0"/>
          <w:sz w:val="24"/>
          <w:szCs w:val="24"/>
          <w:highlight w:val="white"/>
          <w:u w:val="single"/>
        </w:rPr>
        <w:t xml:space="preserve"> January 2026, all hoops must comply with this rule.</w:t>
      </w:r>
    </w:p>
    <w:p w14:paraId="69143641"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color w:val="0C64C0"/>
          <w:sz w:val="24"/>
          <w:szCs w:val="24"/>
          <w:highlight w:val="white"/>
        </w:rPr>
        <w:br/>
      </w:r>
    </w:p>
    <w:p w14:paraId="4772549F" w14:textId="77777777" w:rsidR="00341F4C" w:rsidRPr="00B7008B" w:rsidRDefault="00000000">
      <w:pPr>
        <w:shd w:val="clear" w:color="auto" w:fill="FFFFFF"/>
        <w:spacing w:line="240" w:lineRule="auto"/>
        <w:rPr>
          <w:rFonts w:ascii="Calibri" w:eastAsia="Calibri" w:hAnsi="Calibri" w:cs="Calibri"/>
          <w:b/>
          <w:bCs/>
          <w:color w:val="FF0000"/>
          <w:sz w:val="24"/>
          <w:szCs w:val="24"/>
        </w:rPr>
      </w:pPr>
      <w:r w:rsidRPr="00B7008B">
        <w:rPr>
          <w:rFonts w:ascii="Calibri" w:eastAsia="Calibri" w:hAnsi="Calibri" w:cs="Calibri"/>
          <w:b/>
          <w:bCs/>
          <w:color w:val="FF0000"/>
          <w:sz w:val="24"/>
          <w:szCs w:val="24"/>
          <w:highlight w:val="white"/>
        </w:rPr>
        <w:t>(Vic) Rationale 6.4</w:t>
      </w:r>
    </w:p>
    <w:p w14:paraId="08253F04" w14:textId="7FBE4DA1" w:rsidR="00341F4C" w:rsidRDefault="00000000">
      <w:pPr>
        <w:spacing w:after="160" w:line="259" w:lineRule="auto"/>
        <w:rPr>
          <w:rFonts w:ascii="Calibri" w:eastAsia="Calibri" w:hAnsi="Calibri" w:cs="Calibri"/>
          <w:color w:val="242424"/>
          <w:sz w:val="24"/>
          <w:szCs w:val="24"/>
        </w:rPr>
      </w:pPr>
      <w:r w:rsidRPr="00B7008B">
        <w:rPr>
          <w:rFonts w:ascii="Calibri" w:eastAsia="Calibri" w:hAnsi="Calibri" w:cs="Calibri"/>
          <w:color w:val="FF0000"/>
          <w:sz w:val="24"/>
          <w:szCs w:val="24"/>
          <w:highlight w:val="white"/>
        </w:rPr>
        <w:t xml:space="preserve">There are still many clubs </w:t>
      </w:r>
      <w:r w:rsidR="00B7008B" w:rsidRPr="00B7008B">
        <w:rPr>
          <w:rFonts w:ascii="Calibri" w:eastAsia="Calibri" w:hAnsi="Calibri" w:cs="Calibri"/>
          <w:color w:val="FF0000"/>
          <w:sz w:val="24"/>
          <w:szCs w:val="24"/>
          <w:highlight w:val="white"/>
        </w:rPr>
        <w:t>who are</w:t>
      </w:r>
      <w:r w:rsidRPr="00B7008B">
        <w:rPr>
          <w:rFonts w:ascii="Calibri" w:eastAsia="Calibri" w:hAnsi="Calibri" w:cs="Calibri"/>
          <w:color w:val="FF0000"/>
          <w:sz w:val="24"/>
          <w:szCs w:val="24"/>
          <w:highlight w:val="white"/>
        </w:rPr>
        <w:t xml:space="preserve"> not complying with the above rule and do not have breakaway or padded hoops.</w:t>
      </w:r>
      <w:r>
        <w:br w:type="page"/>
      </w:r>
    </w:p>
    <w:p w14:paraId="17EF3B78" w14:textId="77777777" w:rsidR="00341F4C" w:rsidRDefault="00000000">
      <w:pPr>
        <w:pStyle w:val="Heading3"/>
        <w:spacing w:line="240" w:lineRule="auto"/>
        <w:rPr>
          <w:rFonts w:ascii="Calibri" w:eastAsia="Calibri" w:hAnsi="Calibri" w:cs="Calibri"/>
          <w:sz w:val="24"/>
          <w:szCs w:val="24"/>
        </w:rPr>
      </w:pPr>
      <w:bookmarkStart w:id="7" w:name="_u81bqurip671" w:colFirst="0" w:colLast="0"/>
      <w:bookmarkEnd w:id="7"/>
      <w:r>
        <w:rPr>
          <w:rFonts w:ascii="Calibri" w:eastAsia="Calibri" w:hAnsi="Calibri" w:cs="Calibri"/>
          <w:sz w:val="24"/>
          <w:szCs w:val="24"/>
        </w:rPr>
        <w:lastRenderedPageBreak/>
        <w:t xml:space="preserve">6.9. </w:t>
      </w:r>
      <w:r>
        <w:rPr>
          <w:rFonts w:ascii="Calibri" w:eastAsia="Calibri" w:hAnsi="Calibri" w:cs="Calibri"/>
          <w:sz w:val="24"/>
          <w:szCs w:val="24"/>
        </w:rPr>
        <w:tab/>
        <w:t xml:space="preserve">Flexible Tunnel </w:t>
      </w:r>
    </w:p>
    <w:p w14:paraId="4FC93B37" w14:textId="77777777" w:rsidR="00341F4C" w:rsidRDefault="00341F4C">
      <w:pPr>
        <w:spacing w:line="240" w:lineRule="auto"/>
        <w:rPr>
          <w:rFonts w:ascii="Calibri" w:eastAsia="Calibri" w:hAnsi="Calibri" w:cs="Calibri"/>
          <w:sz w:val="24"/>
          <w:szCs w:val="24"/>
        </w:rPr>
      </w:pPr>
    </w:p>
    <w:p w14:paraId="75F197E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Flexible Tunnel is an open opaque flexible concertina type tube. It is to measure approximately 600 mm inside diameter and be a minimum of three (3) metres to a maximum of eight (8) metres long. The tunnel is to be flexible so that one bend can be shaped. If using a tunnel which is less than four (4) metres long it can only be set in a straight line. It must be secured to minimize movement whilst in use. </w:t>
      </w:r>
    </w:p>
    <w:p w14:paraId="505D5A79" w14:textId="77777777" w:rsidR="00341F4C" w:rsidRDefault="00341F4C">
      <w:pPr>
        <w:spacing w:after="160" w:line="259" w:lineRule="auto"/>
        <w:ind w:firstLine="720"/>
        <w:rPr>
          <w:rFonts w:ascii="Calibri" w:eastAsia="Calibri" w:hAnsi="Calibri" w:cs="Calibri"/>
          <w:sz w:val="24"/>
          <w:szCs w:val="24"/>
        </w:rPr>
      </w:pPr>
    </w:p>
    <w:p w14:paraId="2864C0FB"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The securing method must not reduce or affect the height / shape of the tunnel.</w:t>
      </w:r>
    </w:p>
    <w:p w14:paraId="3C4C1BAD" w14:textId="77777777" w:rsidR="00341F4C" w:rsidRDefault="00341F4C">
      <w:pPr>
        <w:spacing w:after="160" w:line="259" w:lineRule="auto"/>
        <w:rPr>
          <w:rFonts w:ascii="Calibri" w:eastAsia="Calibri" w:hAnsi="Calibri" w:cs="Calibri"/>
          <w:sz w:val="24"/>
          <w:szCs w:val="24"/>
        </w:rPr>
      </w:pPr>
    </w:p>
    <w:p w14:paraId="4ECE820E" w14:textId="77777777" w:rsidR="00341F4C" w:rsidRPr="00FD15A1" w:rsidRDefault="00000000">
      <w:pPr>
        <w:spacing w:after="160" w:line="259" w:lineRule="auto"/>
        <w:rPr>
          <w:rFonts w:ascii="Calibri" w:eastAsia="Calibri" w:hAnsi="Calibri" w:cs="Calibri"/>
          <w:b/>
          <w:bCs/>
          <w:color w:val="0070C0"/>
          <w:sz w:val="24"/>
          <w:szCs w:val="24"/>
          <w:u w:val="single"/>
        </w:rPr>
      </w:pPr>
      <w:r w:rsidRPr="00FD15A1">
        <w:rPr>
          <w:rFonts w:ascii="Calibri" w:eastAsia="Calibri" w:hAnsi="Calibri" w:cs="Calibri"/>
          <w:b/>
          <w:bCs/>
          <w:color w:val="0070C0"/>
          <w:sz w:val="24"/>
          <w:szCs w:val="24"/>
          <w:u w:val="single"/>
        </w:rPr>
        <w:t>(Vic) Proposed Changes 6.9.</w:t>
      </w:r>
    </w:p>
    <w:p w14:paraId="6360347E" w14:textId="77777777" w:rsidR="00341F4C" w:rsidRDefault="00000000">
      <w:pPr>
        <w:spacing w:line="240" w:lineRule="auto"/>
        <w:rPr>
          <w:rFonts w:ascii="Calibri" w:eastAsia="Calibri" w:hAnsi="Calibri" w:cs="Calibri"/>
          <w:b/>
          <w:color w:val="0070C0"/>
          <w:sz w:val="24"/>
          <w:szCs w:val="24"/>
        </w:rPr>
      </w:pPr>
      <w:r>
        <w:rPr>
          <w:rFonts w:ascii="Calibri" w:eastAsia="Calibri" w:hAnsi="Calibri" w:cs="Calibri"/>
          <w:b/>
          <w:color w:val="0070C0"/>
          <w:sz w:val="24"/>
          <w:szCs w:val="24"/>
        </w:rPr>
        <w:t xml:space="preserve">6.9. </w:t>
      </w:r>
      <w:r>
        <w:rPr>
          <w:rFonts w:ascii="Calibri" w:eastAsia="Calibri" w:hAnsi="Calibri" w:cs="Calibri"/>
          <w:b/>
          <w:color w:val="0070C0"/>
          <w:sz w:val="24"/>
          <w:szCs w:val="24"/>
        </w:rPr>
        <w:tab/>
        <w:t xml:space="preserve">Flexible Tunnel </w:t>
      </w:r>
    </w:p>
    <w:p w14:paraId="7CCAA4B4" w14:textId="77777777" w:rsidR="00341F4C" w:rsidRDefault="00341F4C">
      <w:pPr>
        <w:spacing w:line="240" w:lineRule="auto"/>
        <w:rPr>
          <w:rFonts w:ascii="Calibri" w:eastAsia="Calibri" w:hAnsi="Calibri" w:cs="Calibri"/>
          <w:color w:val="0070C0"/>
          <w:sz w:val="24"/>
          <w:szCs w:val="24"/>
        </w:rPr>
      </w:pPr>
    </w:p>
    <w:p w14:paraId="051D92EB"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rPr>
        <w:t xml:space="preserve">The Flexible Tunnel is an open opaque flexible concertina type tube. It is to measure approximately 600 mm inside diameter and be a minimum of three (3) metres to a maximum of eight (8) metres long. The tunnel is to be flexible so that one bend can be shaped. If using a tunnel which is less than four (4) metres long it can only be set in a straight line. It must be secured </w:t>
      </w:r>
      <w:r>
        <w:rPr>
          <w:rFonts w:ascii="Calibri" w:eastAsia="Calibri" w:hAnsi="Calibri" w:cs="Calibri"/>
          <w:strike/>
          <w:color w:val="0070C0"/>
          <w:sz w:val="24"/>
          <w:szCs w:val="24"/>
        </w:rPr>
        <w:t xml:space="preserve">to minimize movement whilst in use. </w:t>
      </w:r>
      <w:r>
        <w:rPr>
          <w:rFonts w:ascii="Calibri" w:eastAsia="Calibri" w:hAnsi="Calibri" w:cs="Calibri"/>
          <w:color w:val="0070C0"/>
          <w:sz w:val="24"/>
          <w:szCs w:val="24"/>
          <w:u w:val="single"/>
        </w:rPr>
        <w:t xml:space="preserve">with at least 1 set of tunnel bags per 1m of tunnel length to minimize movement whilst in use, </w:t>
      </w:r>
    </w:p>
    <w:p w14:paraId="5A99E8DB" w14:textId="77777777" w:rsidR="00341F4C" w:rsidRDefault="00341F4C">
      <w:pPr>
        <w:spacing w:line="240" w:lineRule="auto"/>
        <w:ind w:left="720"/>
        <w:rPr>
          <w:rFonts w:ascii="Calibri" w:eastAsia="Calibri" w:hAnsi="Calibri" w:cs="Calibri"/>
          <w:color w:val="0070C0"/>
          <w:sz w:val="24"/>
          <w:szCs w:val="24"/>
          <w:u w:val="single"/>
        </w:rPr>
      </w:pPr>
    </w:p>
    <w:p w14:paraId="5D870F32"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Definition: 1 set of tunnel bags </w:t>
      </w:r>
      <w:proofErr w:type="gramStart"/>
      <w:r>
        <w:rPr>
          <w:rFonts w:ascii="Calibri" w:eastAsia="Calibri" w:hAnsi="Calibri" w:cs="Calibri"/>
          <w:color w:val="0070C0"/>
          <w:sz w:val="24"/>
          <w:szCs w:val="24"/>
          <w:u w:val="single"/>
        </w:rPr>
        <w:t>is;</w:t>
      </w:r>
      <w:proofErr w:type="gramEnd"/>
      <w:r>
        <w:rPr>
          <w:rFonts w:ascii="Calibri" w:eastAsia="Calibri" w:hAnsi="Calibri" w:cs="Calibri"/>
          <w:color w:val="0070C0"/>
          <w:sz w:val="24"/>
          <w:szCs w:val="24"/>
          <w:u w:val="single"/>
        </w:rPr>
        <w:t xml:space="preserve"> 1 bag per side of the tunnel that connects together over the top of the tunnel</w:t>
      </w:r>
    </w:p>
    <w:p w14:paraId="215ED1C0" w14:textId="77777777" w:rsidR="00341F4C" w:rsidRDefault="00341F4C">
      <w:pPr>
        <w:spacing w:line="240" w:lineRule="auto"/>
        <w:ind w:left="720"/>
        <w:rPr>
          <w:rFonts w:ascii="Calibri" w:eastAsia="Calibri" w:hAnsi="Calibri" w:cs="Calibri"/>
          <w:color w:val="0070C0"/>
          <w:sz w:val="24"/>
          <w:szCs w:val="24"/>
          <w:u w:val="single"/>
        </w:rPr>
      </w:pPr>
    </w:p>
    <w:p w14:paraId="4DA16B65" w14:textId="77777777" w:rsidR="00341F4C" w:rsidRDefault="00000000">
      <w:pPr>
        <w:spacing w:line="240" w:lineRule="auto"/>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Refer to below table for minimum individual tunnel length </w:t>
      </w:r>
      <w:proofErr w:type="gramStart"/>
      <w:r>
        <w:rPr>
          <w:rFonts w:ascii="Calibri" w:eastAsia="Calibri" w:hAnsi="Calibri" w:cs="Calibri"/>
          <w:color w:val="0070C0"/>
          <w:sz w:val="24"/>
          <w:szCs w:val="24"/>
          <w:u w:val="single"/>
        </w:rPr>
        <w:t>requirements</w:t>
      </w:r>
      <w:proofErr w:type="gramEnd"/>
      <w:r>
        <w:rPr>
          <w:rFonts w:ascii="Calibri" w:eastAsia="Calibri" w:hAnsi="Calibri" w:cs="Calibri"/>
          <w:color w:val="0070C0"/>
          <w:sz w:val="24"/>
          <w:szCs w:val="24"/>
          <w:u w:val="single"/>
        </w:rPr>
        <w:t xml:space="preserve"> </w:t>
      </w:r>
    </w:p>
    <w:p w14:paraId="44A1E7D2" w14:textId="77777777" w:rsidR="00341F4C" w:rsidRDefault="00341F4C">
      <w:pPr>
        <w:spacing w:line="240" w:lineRule="auto"/>
        <w:ind w:left="720"/>
        <w:rPr>
          <w:rFonts w:ascii="Calibri" w:eastAsia="Calibri" w:hAnsi="Calibri" w:cs="Calibri"/>
          <w:color w:val="0070C0"/>
          <w:sz w:val="24"/>
          <w:szCs w:val="24"/>
          <w:u w:val="single"/>
        </w:rPr>
      </w:pPr>
    </w:p>
    <w:tbl>
      <w:tblPr>
        <w:tblStyle w:val="a6"/>
        <w:tblW w:w="5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2976"/>
      </w:tblGrid>
      <w:tr w:rsidR="00341F4C" w14:paraId="0ED42683" w14:textId="77777777">
        <w:tc>
          <w:tcPr>
            <w:tcW w:w="2819" w:type="dxa"/>
          </w:tcPr>
          <w:p w14:paraId="12472CDF"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Tunnel Length (metres)  </w:t>
            </w:r>
          </w:p>
        </w:tc>
        <w:tc>
          <w:tcPr>
            <w:tcW w:w="2977" w:type="dxa"/>
          </w:tcPr>
          <w:p w14:paraId="4F9128B9"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Number of tunnel bag sets </w:t>
            </w:r>
          </w:p>
        </w:tc>
      </w:tr>
      <w:tr w:rsidR="00341F4C" w14:paraId="28F31202" w14:textId="77777777">
        <w:tc>
          <w:tcPr>
            <w:tcW w:w="2819" w:type="dxa"/>
          </w:tcPr>
          <w:p w14:paraId="7BD6393E"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3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645EEE91"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4x sets of tunnel bags </w:t>
            </w:r>
          </w:p>
        </w:tc>
      </w:tr>
      <w:tr w:rsidR="00341F4C" w14:paraId="27BEE475" w14:textId="77777777">
        <w:tc>
          <w:tcPr>
            <w:tcW w:w="2819" w:type="dxa"/>
          </w:tcPr>
          <w:p w14:paraId="1006AEB2"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4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6B689F94"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5x sets of tunnel bags </w:t>
            </w:r>
          </w:p>
        </w:tc>
      </w:tr>
      <w:tr w:rsidR="00341F4C" w14:paraId="5EC95E95" w14:textId="77777777">
        <w:tc>
          <w:tcPr>
            <w:tcW w:w="2819" w:type="dxa"/>
          </w:tcPr>
          <w:p w14:paraId="614F215C"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5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33BFC3DA"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6x sets of tunnel bags </w:t>
            </w:r>
          </w:p>
        </w:tc>
      </w:tr>
      <w:tr w:rsidR="00341F4C" w14:paraId="3790B6BF" w14:textId="77777777">
        <w:tc>
          <w:tcPr>
            <w:tcW w:w="2819" w:type="dxa"/>
          </w:tcPr>
          <w:p w14:paraId="6E3E528B"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6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67F18538"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7x sets of tunnel bags </w:t>
            </w:r>
          </w:p>
        </w:tc>
      </w:tr>
      <w:tr w:rsidR="00341F4C" w14:paraId="60FF2A94" w14:textId="77777777">
        <w:tc>
          <w:tcPr>
            <w:tcW w:w="2819" w:type="dxa"/>
          </w:tcPr>
          <w:p w14:paraId="45BF8B76"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7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6056120B"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8x sets of tunnel bags </w:t>
            </w:r>
          </w:p>
        </w:tc>
      </w:tr>
      <w:tr w:rsidR="00341F4C" w14:paraId="3F7E8564" w14:textId="77777777">
        <w:tc>
          <w:tcPr>
            <w:tcW w:w="2819" w:type="dxa"/>
          </w:tcPr>
          <w:p w14:paraId="38114FE6"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8 metre </w:t>
            </w:r>
            <w:proofErr w:type="gramStart"/>
            <w:r>
              <w:rPr>
                <w:rFonts w:ascii="Calibri" w:eastAsia="Calibri" w:hAnsi="Calibri" w:cs="Calibri"/>
                <w:color w:val="0070C0"/>
                <w:sz w:val="24"/>
                <w:szCs w:val="24"/>
                <w:u w:val="single"/>
              </w:rPr>
              <w:t>tunnel</w:t>
            </w:r>
            <w:proofErr w:type="gramEnd"/>
            <w:r>
              <w:rPr>
                <w:rFonts w:ascii="Calibri" w:eastAsia="Calibri" w:hAnsi="Calibri" w:cs="Calibri"/>
                <w:color w:val="0070C0"/>
                <w:sz w:val="24"/>
                <w:szCs w:val="24"/>
                <w:u w:val="single"/>
              </w:rPr>
              <w:t xml:space="preserve"> </w:t>
            </w:r>
          </w:p>
        </w:tc>
        <w:tc>
          <w:tcPr>
            <w:tcW w:w="2977" w:type="dxa"/>
          </w:tcPr>
          <w:p w14:paraId="0B33061F" w14:textId="77777777" w:rsidR="00341F4C" w:rsidRDefault="00000000">
            <w:pPr>
              <w:rPr>
                <w:rFonts w:ascii="Calibri" w:eastAsia="Calibri" w:hAnsi="Calibri" w:cs="Calibri"/>
                <w:color w:val="0070C0"/>
                <w:sz w:val="24"/>
                <w:szCs w:val="24"/>
                <w:u w:val="single"/>
              </w:rPr>
            </w:pPr>
            <w:r>
              <w:rPr>
                <w:rFonts w:ascii="Calibri" w:eastAsia="Calibri" w:hAnsi="Calibri" w:cs="Calibri"/>
                <w:color w:val="0070C0"/>
                <w:sz w:val="24"/>
                <w:szCs w:val="24"/>
                <w:u w:val="single"/>
              </w:rPr>
              <w:t xml:space="preserve">9x sets of tunnel bags </w:t>
            </w:r>
          </w:p>
        </w:tc>
      </w:tr>
    </w:tbl>
    <w:p w14:paraId="73D014A8" w14:textId="77777777" w:rsidR="00341F4C" w:rsidRDefault="00341F4C">
      <w:pPr>
        <w:spacing w:line="240" w:lineRule="auto"/>
        <w:ind w:left="720"/>
        <w:rPr>
          <w:rFonts w:ascii="Calibri" w:eastAsia="Calibri" w:hAnsi="Calibri" w:cs="Calibri"/>
          <w:color w:val="0070C0"/>
          <w:sz w:val="24"/>
          <w:szCs w:val="24"/>
          <w:u w:val="single"/>
        </w:rPr>
      </w:pPr>
    </w:p>
    <w:p w14:paraId="10B56E3D" w14:textId="77777777" w:rsidR="00341F4C" w:rsidRDefault="00000000">
      <w:pPr>
        <w:spacing w:after="160" w:line="259" w:lineRule="auto"/>
        <w:ind w:firstLine="720"/>
        <w:rPr>
          <w:rFonts w:ascii="Calibri" w:eastAsia="Calibri" w:hAnsi="Calibri" w:cs="Calibri"/>
          <w:color w:val="0070C0"/>
          <w:sz w:val="24"/>
          <w:szCs w:val="24"/>
        </w:rPr>
      </w:pPr>
      <w:r>
        <w:rPr>
          <w:rFonts w:ascii="Calibri" w:eastAsia="Calibri" w:hAnsi="Calibri" w:cs="Calibri"/>
          <w:color w:val="0070C0"/>
          <w:sz w:val="24"/>
          <w:szCs w:val="24"/>
        </w:rPr>
        <w:t>The securing method must not reduce or affect the height / shape of the tunnel.</w:t>
      </w:r>
    </w:p>
    <w:p w14:paraId="1B52E1B8" w14:textId="77777777" w:rsidR="00341F4C" w:rsidRDefault="00000000">
      <w:pPr>
        <w:spacing w:after="160" w:line="259" w:lineRule="auto"/>
        <w:rPr>
          <w:rFonts w:ascii="Calibri" w:eastAsia="Calibri" w:hAnsi="Calibri" w:cs="Calibri"/>
          <w:color w:val="C00000"/>
          <w:sz w:val="24"/>
          <w:szCs w:val="24"/>
          <w:u w:val="single"/>
        </w:rPr>
      </w:pPr>
      <w:r>
        <w:rPr>
          <w:rFonts w:ascii="Calibri" w:eastAsia="Calibri" w:hAnsi="Calibri" w:cs="Calibri"/>
          <w:color w:val="C00000"/>
          <w:sz w:val="24"/>
          <w:szCs w:val="24"/>
        </w:rPr>
        <w:tab/>
      </w:r>
      <w:r>
        <w:rPr>
          <w:rFonts w:ascii="Calibri" w:eastAsia="Calibri" w:hAnsi="Calibri" w:cs="Calibri"/>
          <w:color w:val="0070C0"/>
          <w:sz w:val="24"/>
          <w:szCs w:val="24"/>
          <w:u w:val="single"/>
        </w:rPr>
        <w:t xml:space="preserve">Tunnels must be stretched as best possible to ensure minimal </w:t>
      </w:r>
      <w:proofErr w:type="gramStart"/>
      <w:r>
        <w:rPr>
          <w:rFonts w:ascii="Calibri" w:eastAsia="Calibri" w:hAnsi="Calibri" w:cs="Calibri"/>
          <w:color w:val="0070C0"/>
          <w:sz w:val="24"/>
          <w:szCs w:val="24"/>
          <w:u w:val="single"/>
        </w:rPr>
        <w:t>bunching</w:t>
      </w:r>
      <w:proofErr w:type="gramEnd"/>
    </w:p>
    <w:p w14:paraId="55AA153A" w14:textId="77777777" w:rsidR="00341F4C" w:rsidRPr="00FD15A1" w:rsidRDefault="00341F4C">
      <w:pPr>
        <w:spacing w:after="160" w:line="259" w:lineRule="auto"/>
        <w:rPr>
          <w:rFonts w:ascii="Calibri" w:eastAsia="Calibri" w:hAnsi="Calibri" w:cs="Calibri"/>
          <w:b/>
          <w:bCs/>
          <w:color w:val="C00000"/>
          <w:sz w:val="24"/>
          <w:szCs w:val="24"/>
        </w:rPr>
      </w:pPr>
    </w:p>
    <w:p w14:paraId="78FD338D" w14:textId="77777777" w:rsidR="00341F4C" w:rsidRPr="00FD15A1" w:rsidRDefault="00000000">
      <w:pPr>
        <w:spacing w:after="160" w:line="259" w:lineRule="auto"/>
        <w:rPr>
          <w:rFonts w:ascii="Calibri" w:eastAsia="Calibri" w:hAnsi="Calibri" w:cs="Calibri"/>
          <w:b/>
          <w:bCs/>
          <w:color w:val="FF0000"/>
          <w:sz w:val="24"/>
          <w:szCs w:val="24"/>
          <w:u w:val="single"/>
        </w:rPr>
      </w:pPr>
      <w:r w:rsidRPr="00FD15A1">
        <w:rPr>
          <w:rFonts w:ascii="Calibri" w:eastAsia="Calibri" w:hAnsi="Calibri" w:cs="Calibri"/>
          <w:b/>
          <w:bCs/>
          <w:color w:val="FF0000"/>
          <w:sz w:val="24"/>
          <w:szCs w:val="24"/>
          <w:u w:val="single"/>
        </w:rPr>
        <w:t>(Vic) Rationale 6.9.</w:t>
      </w:r>
    </w:p>
    <w:p w14:paraId="24AF8E21" w14:textId="77777777" w:rsidR="00341F4C" w:rsidRPr="00FD15A1" w:rsidRDefault="00000000">
      <w:pPr>
        <w:spacing w:after="160" w:line="259" w:lineRule="auto"/>
        <w:rPr>
          <w:rFonts w:ascii="Calibri" w:eastAsia="Calibri" w:hAnsi="Calibri" w:cs="Calibri"/>
          <w:color w:val="FF0000"/>
          <w:sz w:val="24"/>
          <w:szCs w:val="24"/>
        </w:rPr>
      </w:pPr>
      <w:r w:rsidRPr="00FD15A1">
        <w:rPr>
          <w:rFonts w:ascii="Calibri" w:eastAsia="Calibri" w:hAnsi="Calibri" w:cs="Calibri"/>
          <w:color w:val="FF0000"/>
          <w:sz w:val="24"/>
          <w:szCs w:val="24"/>
        </w:rPr>
        <w:t xml:space="preserve">Tunnels should be secured so the tunnel has minimal movement whilst the dog is inside to prevent injuring the dog. </w:t>
      </w:r>
    </w:p>
    <w:p w14:paraId="7DEC3CA9" w14:textId="77777777" w:rsidR="00341F4C" w:rsidRDefault="00000000">
      <w:pPr>
        <w:spacing w:line="240" w:lineRule="auto"/>
        <w:rPr>
          <w:rFonts w:ascii="Calibri" w:eastAsia="Calibri" w:hAnsi="Calibri" w:cs="Calibri"/>
          <w:sz w:val="24"/>
          <w:szCs w:val="24"/>
        </w:rPr>
      </w:pPr>
      <w:r w:rsidRPr="00FD15A1">
        <w:rPr>
          <w:rFonts w:ascii="Calibri" w:eastAsia="Calibri" w:hAnsi="Calibri" w:cs="Calibri"/>
          <w:color w:val="FF0000"/>
          <w:sz w:val="24"/>
          <w:szCs w:val="24"/>
        </w:rPr>
        <w:t xml:space="preserve">Tunnels should not be used bunched up to make them shorter, this creates a trip hazard inside the tunnel for the dog. </w:t>
      </w:r>
      <w:r>
        <w:br w:type="page"/>
      </w:r>
    </w:p>
    <w:p w14:paraId="6AE013D5" w14:textId="77777777" w:rsidR="00341F4C" w:rsidRDefault="00000000">
      <w:pPr>
        <w:pStyle w:val="Heading3"/>
        <w:spacing w:line="240" w:lineRule="auto"/>
        <w:rPr>
          <w:rFonts w:ascii="Calibri" w:eastAsia="Calibri" w:hAnsi="Calibri" w:cs="Calibri"/>
          <w:b/>
          <w:sz w:val="24"/>
          <w:szCs w:val="24"/>
        </w:rPr>
      </w:pPr>
      <w:bookmarkStart w:id="8" w:name="_i1ykuol5l0x" w:colFirst="0" w:colLast="0"/>
      <w:bookmarkEnd w:id="8"/>
      <w:r>
        <w:rPr>
          <w:rFonts w:ascii="Calibri" w:eastAsia="Calibri" w:hAnsi="Calibri" w:cs="Calibri"/>
          <w:b/>
          <w:sz w:val="24"/>
          <w:szCs w:val="24"/>
        </w:rPr>
        <w:lastRenderedPageBreak/>
        <w:t xml:space="preserve">7.2. </w:t>
      </w:r>
      <w:r>
        <w:rPr>
          <w:rFonts w:ascii="Calibri" w:eastAsia="Calibri" w:hAnsi="Calibri" w:cs="Calibri"/>
          <w:b/>
          <w:sz w:val="24"/>
          <w:szCs w:val="24"/>
        </w:rPr>
        <w:tab/>
        <w:t xml:space="preserve">Entering and Exiting the Ring </w:t>
      </w:r>
    </w:p>
    <w:p w14:paraId="3165B6B6"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On the Steward's call of the dog's catalogue number, the Handler will enter the ring via the entry point, with the dog on lead either carried or walked and follow the Steward's and/or Judge's instructions. The lead and harness or head collar must be removed, the collar may be </w:t>
      </w:r>
      <w:proofErr w:type="gramStart"/>
      <w:r>
        <w:rPr>
          <w:rFonts w:ascii="Calibri" w:eastAsia="Calibri" w:hAnsi="Calibri" w:cs="Calibri"/>
          <w:sz w:val="24"/>
          <w:szCs w:val="24"/>
        </w:rPr>
        <w:t>removed</w:t>
      </w:r>
      <w:proofErr w:type="gramEnd"/>
      <w:r>
        <w:rPr>
          <w:rFonts w:ascii="Calibri" w:eastAsia="Calibri" w:hAnsi="Calibri" w:cs="Calibri"/>
          <w:sz w:val="24"/>
          <w:szCs w:val="24"/>
        </w:rPr>
        <w:t xml:space="preserve"> and all items handed to a Steward or may be placed on the ground behind or in a provided nearby receptacle. The steward will remove items after the dog/handler team commences their run. </w:t>
      </w:r>
    </w:p>
    <w:p w14:paraId="261F1FFD" w14:textId="77777777" w:rsidR="00341F4C"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A Handler may enter the ring (with the dog on lead) whilst the previous dog is completing its run. </w:t>
      </w:r>
    </w:p>
    <w:p w14:paraId="131AE569" w14:textId="77777777" w:rsidR="00341F4C"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The only items that a dog can wear whilst running the course are: </w:t>
      </w:r>
    </w:p>
    <w:p w14:paraId="09DF9EFA" w14:textId="77777777" w:rsidR="00341F4C" w:rsidRDefault="00000000">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A fixed, flat collar with no fixtures or tags etc. dangling from the collar, with the exception of D or O rings which form part of the </w:t>
      </w:r>
      <w:proofErr w:type="gramStart"/>
      <w:r>
        <w:rPr>
          <w:rFonts w:ascii="Calibri" w:eastAsia="Calibri" w:hAnsi="Calibri" w:cs="Calibri"/>
          <w:sz w:val="24"/>
          <w:szCs w:val="24"/>
        </w:rPr>
        <w:t>collar</w:t>
      </w:r>
      <w:proofErr w:type="gramEnd"/>
      <w:r>
        <w:rPr>
          <w:rFonts w:ascii="Calibri" w:eastAsia="Calibri" w:hAnsi="Calibri" w:cs="Calibri"/>
          <w:sz w:val="24"/>
          <w:szCs w:val="24"/>
        </w:rPr>
        <w:t xml:space="preserve"> </w:t>
      </w:r>
    </w:p>
    <w:p w14:paraId="62E28847" w14:textId="77777777" w:rsidR="00341F4C" w:rsidRDefault="00000000">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Ribbons or bands to keep the hair away from the face. </w:t>
      </w:r>
    </w:p>
    <w:p w14:paraId="2792F31F" w14:textId="77777777" w:rsidR="00341F4C"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A dog shall not be physically touched after the Judge has indicated that they may go. </w:t>
      </w:r>
    </w:p>
    <w:p w14:paraId="4B85B23F" w14:textId="77777777" w:rsidR="00341F4C"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On completion of the dog's run, the Handler will exit the ring via the exit point with the dog on lead. Dogs are permitted to be carried out of the ring providing the lead is attached to the collar. </w:t>
      </w:r>
    </w:p>
    <w:p w14:paraId="6313E763" w14:textId="77777777" w:rsidR="00341F4C"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The lead shall not be considered a training aid. A dog may interact or play with their lead inside the ring provided it is not disruptive to other dogs. </w:t>
      </w:r>
    </w:p>
    <w:p w14:paraId="0DA0AC44" w14:textId="77777777" w:rsidR="00341F4C" w:rsidRDefault="00341F4C">
      <w:pPr>
        <w:spacing w:after="160" w:line="259" w:lineRule="auto"/>
        <w:ind w:left="720"/>
        <w:rPr>
          <w:rFonts w:ascii="Calibri" w:eastAsia="Calibri" w:hAnsi="Calibri" w:cs="Calibri"/>
          <w:sz w:val="24"/>
          <w:szCs w:val="24"/>
        </w:rPr>
      </w:pPr>
    </w:p>
    <w:p w14:paraId="67FD645F" w14:textId="77777777" w:rsidR="00341F4C" w:rsidRPr="00FD15A1" w:rsidRDefault="00000000">
      <w:pPr>
        <w:spacing w:after="160" w:line="259" w:lineRule="auto"/>
        <w:rPr>
          <w:rFonts w:ascii="Calibri" w:eastAsia="Calibri" w:hAnsi="Calibri" w:cs="Calibri"/>
          <w:b/>
          <w:bCs/>
          <w:color w:val="0070C0"/>
          <w:sz w:val="24"/>
          <w:szCs w:val="24"/>
          <w:u w:val="single"/>
        </w:rPr>
      </w:pPr>
      <w:r w:rsidRPr="00FD15A1">
        <w:rPr>
          <w:rFonts w:ascii="Calibri" w:eastAsia="Calibri" w:hAnsi="Calibri" w:cs="Calibri"/>
          <w:b/>
          <w:bCs/>
          <w:color w:val="0070C0"/>
          <w:sz w:val="24"/>
          <w:szCs w:val="24"/>
          <w:u w:val="single"/>
        </w:rPr>
        <w:t>(Vic) Proposed Change 7.2</w:t>
      </w:r>
    </w:p>
    <w:p w14:paraId="7F008F23" w14:textId="77777777" w:rsidR="00341F4C" w:rsidRDefault="00000000">
      <w:pPr>
        <w:spacing w:line="240" w:lineRule="auto"/>
        <w:rPr>
          <w:rFonts w:ascii="Calibri" w:eastAsia="Calibri" w:hAnsi="Calibri" w:cs="Calibri"/>
          <w:color w:val="0070C0"/>
          <w:sz w:val="24"/>
          <w:szCs w:val="24"/>
        </w:rPr>
      </w:pPr>
      <w:r>
        <w:rPr>
          <w:rFonts w:ascii="Calibri" w:eastAsia="Calibri" w:hAnsi="Calibri" w:cs="Calibri"/>
          <w:b/>
          <w:color w:val="0070C0"/>
          <w:sz w:val="24"/>
          <w:szCs w:val="24"/>
        </w:rPr>
        <w:t xml:space="preserve">7.2. </w:t>
      </w:r>
      <w:r>
        <w:rPr>
          <w:rFonts w:ascii="Calibri" w:eastAsia="Calibri" w:hAnsi="Calibri" w:cs="Calibri"/>
          <w:b/>
          <w:color w:val="0070C0"/>
          <w:sz w:val="24"/>
          <w:szCs w:val="24"/>
        </w:rPr>
        <w:tab/>
        <w:t xml:space="preserve">Entering and Exiting the Ring </w:t>
      </w:r>
    </w:p>
    <w:p w14:paraId="538030DE" w14:textId="77777777" w:rsidR="00341F4C" w:rsidRDefault="00000000">
      <w:pPr>
        <w:spacing w:after="160" w:line="259" w:lineRule="auto"/>
        <w:ind w:left="720"/>
        <w:rPr>
          <w:rFonts w:ascii="Calibri" w:eastAsia="Calibri" w:hAnsi="Calibri" w:cs="Calibri"/>
          <w:color w:val="0070C0"/>
          <w:sz w:val="24"/>
          <w:szCs w:val="24"/>
        </w:rPr>
      </w:pPr>
      <w:r>
        <w:rPr>
          <w:rFonts w:ascii="Calibri" w:eastAsia="Calibri" w:hAnsi="Calibri" w:cs="Calibri"/>
          <w:color w:val="0070C0"/>
          <w:sz w:val="24"/>
          <w:szCs w:val="24"/>
        </w:rPr>
        <w:t xml:space="preserve">On the Steward's call of the dog's catalogue number, the Handler will enter the ring via the entry point, with the dog on lead either carried or walked and follow the Steward's and/or Judge's instructions. The lead and harness or head collar must be removed, the collar may be removed and all </w:t>
      </w:r>
      <w:proofErr w:type="gramStart"/>
      <w:r>
        <w:rPr>
          <w:rFonts w:ascii="Calibri" w:eastAsia="Calibri" w:hAnsi="Calibri" w:cs="Calibri"/>
          <w:color w:val="0070C0"/>
          <w:sz w:val="24"/>
          <w:szCs w:val="24"/>
        </w:rPr>
        <w:t>items</w:t>
      </w:r>
      <w:proofErr w:type="gramEnd"/>
      <w:r>
        <w:rPr>
          <w:rFonts w:ascii="Calibri" w:eastAsia="Calibri" w:hAnsi="Calibri" w:cs="Calibri"/>
          <w:color w:val="0070C0"/>
          <w:sz w:val="24"/>
          <w:szCs w:val="24"/>
        </w:rPr>
        <w:t xml:space="preserve"> </w:t>
      </w:r>
    </w:p>
    <w:p w14:paraId="77DF97ED" w14:textId="77777777" w:rsidR="00341F4C" w:rsidRDefault="00000000">
      <w:pPr>
        <w:numPr>
          <w:ilvl w:val="0"/>
          <w:numId w:val="1"/>
        </w:numPr>
        <w:spacing w:line="259" w:lineRule="auto"/>
        <w:rPr>
          <w:rFonts w:ascii="Calibri" w:eastAsia="Calibri" w:hAnsi="Calibri" w:cs="Calibri"/>
          <w:color w:val="0070C0"/>
          <w:sz w:val="24"/>
          <w:szCs w:val="24"/>
        </w:rPr>
      </w:pPr>
      <w:r>
        <w:rPr>
          <w:rFonts w:ascii="Calibri" w:eastAsia="Calibri" w:hAnsi="Calibri" w:cs="Calibri"/>
          <w:color w:val="0070C0"/>
          <w:sz w:val="24"/>
          <w:szCs w:val="24"/>
          <w:u w:val="single"/>
        </w:rPr>
        <w:t xml:space="preserve">placed in the competitors </w:t>
      </w:r>
      <w:proofErr w:type="gramStart"/>
      <w:r>
        <w:rPr>
          <w:rFonts w:ascii="Calibri" w:eastAsia="Calibri" w:hAnsi="Calibri" w:cs="Calibri"/>
          <w:color w:val="0070C0"/>
          <w:sz w:val="24"/>
          <w:szCs w:val="24"/>
          <w:u w:val="single"/>
        </w:rPr>
        <w:t>pocket</w:t>
      </w:r>
      <w:proofErr w:type="gramEnd"/>
      <w:r>
        <w:rPr>
          <w:rFonts w:ascii="Calibri" w:eastAsia="Calibri" w:hAnsi="Calibri" w:cs="Calibri"/>
          <w:color w:val="0070C0"/>
          <w:sz w:val="24"/>
          <w:szCs w:val="24"/>
          <w:u w:val="single"/>
        </w:rPr>
        <w:t xml:space="preserve"> </w:t>
      </w:r>
    </w:p>
    <w:p w14:paraId="57D452C9" w14:textId="77777777" w:rsidR="00341F4C" w:rsidRDefault="00000000">
      <w:pPr>
        <w:numPr>
          <w:ilvl w:val="0"/>
          <w:numId w:val="1"/>
        </w:numPr>
        <w:spacing w:line="259" w:lineRule="auto"/>
        <w:rPr>
          <w:rFonts w:ascii="Calibri" w:eastAsia="Calibri" w:hAnsi="Calibri" w:cs="Calibri"/>
          <w:color w:val="0070C0"/>
          <w:sz w:val="24"/>
          <w:szCs w:val="24"/>
        </w:rPr>
      </w:pPr>
      <w:r>
        <w:rPr>
          <w:rFonts w:ascii="Calibri" w:eastAsia="Calibri" w:hAnsi="Calibri" w:cs="Calibri"/>
          <w:color w:val="0070C0"/>
          <w:sz w:val="24"/>
          <w:szCs w:val="24"/>
          <w:u w:val="single"/>
        </w:rPr>
        <w:t xml:space="preserve">or securely tied around the </w:t>
      </w:r>
      <w:proofErr w:type="gramStart"/>
      <w:r>
        <w:rPr>
          <w:rFonts w:ascii="Calibri" w:eastAsia="Calibri" w:hAnsi="Calibri" w:cs="Calibri"/>
          <w:color w:val="0070C0"/>
          <w:sz w:val="24"/>
          <w:szCs w:val="24"/>
          <w:u w:val="single"/>
        </w:rPr>
        <w:t>competitors</w:t>
      </w:r>
      <w:proofErr w:type="gramEnd"/>
      <w:r>
        <w:rPr>
          <w:rFonts w:ascii="Calibri" w:eastAsia="Calibri" w:hAnsi="Calibri" w:cs="Calibri"/>
          <w:color w:val="0070C0"/>
          <w:sz w:val="24"/>
          <w:szCs w:val="24"/>
          <w:u w:val="single"/>
        </w:rPr>
        <w:t xml:space="preserve"> body</w:t>
      </w:r>
      <w:r>
        <w:rPr>
          <w:rFonts w:ascii="Calibri" w:eastAsia="Calibri" w:hAnsi="Calibri" w:cs="Calibri"/>
          <w:color w:val="0070C0"/>
          <w:sz w:val="24"/>
          <w:szCs w:val="24"/>
        </w:rPr>
        <w:t xml:space="preserve">. </w:t>
      </w:r>
    </w:p>
    <w:p w14:paraId="0778D43F" w14:textId="77777777" w:rsidR="00341F4C" w:rsidRDefault="00000000">
      <w:pPr>
        <w:numPr>
          <w:ilvl w:val="0"/>
          <w:numId w:val="1"/>
        </w:numPr>
        <w:spacing w:line="259" w:lineRule="auto"/>
        <w:rPr>
          <w:rFonts w:ascii="Calibri" w:eastAsia="Calibri" w:hAnsi="Calibri" w:cs="Calibri"/>
          <w:color w:val="0070C0"/>
          <w:sz w:val="24"/>
          <w:szCs w:val="24"/>
        </w:rPr>
      </w:pPr>
      <w:r>
        <w:rPr>
          <w:rFonts w:ascii="Calibri" w:eastAsia="Calibri" w:hAnsi="Calibri" w:cs="Calibri"/>
          <w:color w:val="0070C0"/>
          <w:sz w:val="24"/>
          <w:szCs w:val="24"/>
        </w:rPr>
        <w:t>Or handed to a Steward</w:t>
      </w:r>
      <w:r>
        <w:rPr>
          <w:rFonts w:ascii="Calibri" w:eastAsia="Calibri" w:hAnsi="Calibri" w:cs="Calibri"/>
          <w:color w:val="0070C0"/>
          <w:sz w:val="24"/>
          <w:szCs w:val="24"/>
          <w:u w:val="single"/>
        </w:rPr>
        <w:t>,</w:t>
      </w:r>
      <w:r>
        <w:rPr>
          <w:rFonts w:ascii="Calibri" w:eastAsia="Calibri" w:hAnsi="Calibri" w:cs="Calibri"/>
          <w:color w:val="0070C0"/>
          <w:sz w:val="24"/>
          <w:szCs w:val="24"/>
        </w:rPr>
        <w:t xml:space="preserve"> - provided by either the club or </w:t>
      </w:r>
      <w:proofErr w:type="gramStart"/>
      <w:r>
        <w:rPr>
          <w:rFonts w:ascii="Calibri" w:eastAsia="Calibri" w:hAnsi="Calibri" w:cs="Calibri"/>
          <w:color w:val="0070C0"/>
          <w:sz w:val="24"/>
          <w:szCs w:val="24"/>
        </w:rPr>
        <w:t>competitor</w:t>
      </w:r>
      <w:proofErr w:type="gramEnd"/>
    </w:p>
    <w:p w14:paraId="41732597" w14:textId="77777777" w:rsidR="00341F4C" w:rsidRDefault="00000000">
      <w:pPr>
        <w:numPr>
          <w:ilvl w:val="0"/>
          <w:numId w:val="1"/>
        </w:numPr>
        <w:spacing w:line="259" w:lineRule="auto"/>
        <w:rPr>
          <w:rFonts w:ascii="Calibri" w:eastAsia="Calibri" w:hAnsi="Calibri" w:cs="Calibri"/>
          <w:color w:val="0070C0"/>
          <w:sz w:val="24"/>
          <w:szCs w:val="24"/>
        </w:rPr>
      </w:pPr>
      <w:r>
        <w:rPr>
          <w:rFonts w:ascii="Calibri" w:eastAsia="Calibri" w:hAnsi="Calibri" w:cs="Calibri"/>
          <w:color w:val="0070C0"/>
          <w:sz w:val="24"/>
          <w:szCs w:val="24"/>
        </w:rPr>
        <w:t>or</w:t>
      </w:r>
      <w:r>
        <w:rPr>
          <w:rFonts w:ascii="Calibri" w:eastAsia="Calibri" w:hAnsi="Calibri" w:cs="Calibri"/>
          <w:strike/>
          <w:color w:val="0070C0"/>
          <w:sz w:val="24"/>
          <w:szCs w:val="24"/>
        </w:rPr>
        <w:t xml:space="preserve"> may be</w:t>
      </w:r>
      <w:r>
        <w:rPr>
          <w:rFonts w:ascii="Calibri" w:eastAsia="Calibri" w:hAnsi="Calibri" w:cs="Calibri"/>
          <w:color w:val="0070C0"/>
          <w:sz w:val="24"/>
          <w:szCs w:val="24"/>
        </w:rPr>
        <w:t xml:space="preserve"> placed on the ground behind </w:t>
      </w:r>
    </w:p>
    <w:p w14:paraId="7975EE3D" w14:textId="77777777" w:rsidR="00341F4C" w:rsidRDefault="00000000">
      <w:pPr>
        <w:numPr>
          <w:ilvl w:val="0"/>
          <w:numId w:val="1"/>
        </w:num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or in a provided nearby receptacle </w:t>
      </w:r>
    </w:p>
    <w:p w14:paraId="3C4198F0"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The steward will remove items after the dog/handler team commences their run. </w:t>
      </w:r>
    </w:p>
    <w:p w14:paraId="3B9515EA"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A Handler may enter the ring (with the dog on lead) whilst the previous dog is completing its run. </w:t>
      </w:r>
    </w:p>
    <w:p w14:paraId="61768CF8"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The only items that a dog can wear whilst running the course are: </w:t>
      </w:r>
    </w:p>
    <w:p w14:paraId="1C0AF391" w14:textId="77777777" w:rsidR="00341F4C" w:rsidRDefault="00000000">
      <w:pPr>
        <w:numPr>
          <w:ilvl w:val="1"/>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A fixed, flat collar with no fixtures or tags etc. dangling from the collar, with the exception of D or O rings which form part of the </w:t>
      </w:r>
      <w:proofErr w:type="gramStart"/>
      <w:r>
        <w:rPr>
          <w:rFonts w:ascii="Calibri" w:eastAsia="Calibri" w:hAnsi="Calibri" w:cs="Calibri"/>
          <w:color w:val="0070C0"/>
          <w:sz w:val="24"/>
          <w:szCs w:val="24"/>
        </w:rPr>
        <w:t>collar</w:t>
      </w:r>
      <w:proofErr w:type="gramEnd"/>
      <w:r>
        <w:rPr>
          <w:rFonts w:ascii="Calibri" w:eastAsia="Calibri" w:hAnsi="Calibri" w:cs="Calibri"/>
          <w:color w:val="0070C0"/>
          <w:sz w:val="24"/>
          <w:szCs w:val="24"/>
        </w:rPr>
        <w:t xml:space="preserve"> </w:t>
      </w:r>
    </w:p>
    <w:p w14:paraId="6B2EC39C" w14:textId="77777777" w:rsidR="00341F4C" w:rsidRDefault="00000000">
      <w:pPr>
        <w:numPr>
          <w:ilvl w:val="1"/>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Ribbons or bands to keep the hair away from the face. </w:t>
      </w:r>
    </w:p>
    <w:p w14:paraId="7C1331E0"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A dog shall not be physically touched after the Judge has indicated that they may go. </w:t>
      </w:r>
    </w:p>
    <w:p w14:paraId="076D6879"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 xml:space="preserve">On completion of the dog's run, the Handler will exit the ring via the exit point with the dog on lead. Dogs are permitted to be carried out of the ring providing the lead is attached to the collar. </w:t>
      </w:r>
    </w:p>
    <w:p w14:paraId="0B4D9472"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lastRenderedPageBreak/>
        <w:t xml:space="preserve">The lead shall not be considered a training aid. A dog may interact or play with their lead inside the ring provided it is not disruptive to other dogs. </w:t>
      </w:r>
    </w:p>
    <w:p w14:paraId="3A448C84" w14:textId="77777777" w:rsidR="00341F4C" w:rsidRDefault="00000000">
      <w:pPr>
        <w:numPr>
          <w:ilvl w:val="0"/>
          <w:numId w:val="5"/>
        </w:numPr>
        <w:spacing w:line="240" w:lineRule="auto"/>
        <w:rPr>
          <w:rFonts w:ascii="Calibri" w:eastAsia="Calibri" w:hAnsi="Calibri" w:cs="Calibri"/>
          <w:color w:val="0070C0"/>
          <w:sz w:val="24"/>
          <w:szCs w:val="24"/>
        </w:rPr>
      </w:pPr>
      <w:r>
        <w:rPr>
          <w:rFonts w:ascii="Calibri" w:eastAsia="Calibri" w:hAnsi="Calibri" w:cs="Calibri"/>
          <w:color w:val="0070C0"/>
          <w:sz w:val="24"/>
          <w:szCs w:val="24"/>
        </w:rPr>
        <w:t>The club must advise in the catalogue whether lead stewards will be provided.</w:t>
      </w:r>
    </w:p>
    <w:p w14:paraId="72CF7925" w14:textId="77777777" w:rsidR="00341F4C" w:rsidRPr="00FD15A1" w:rsidRDefault="00341F4C">
      <w:pPr>
        <w:spacing w:after="160" w:line="259" w:lineRule="auto"/>
        <w:ind w:left="720"/>
        <w:rPr>
          <w:rFonts w:ascii="Calibri" w:eastAsia="Calibri" w:hAnsi="Calibri" w:cs="Calibri"/>
          <w:b/>
          <w:bCs/>
          <w:sz w:val="24"/>
          <w:szCs w:val="24"/>
        </w:rPr>
      </w:pPr>
    </w:p>
    <w:p w14:paraId="1C676E70" w14:textId="77777777" w:rsidR="00341F4C" w:rsidRPr="00FD15A1" w:rsidRDefault="00000000">
      <w:pPr>
        <w:spacing w:after="160" w:line="259" w:lineRule="auto"/>
        <w:rPr>
          <w:rFonts w:ascii="Calibri" w:eastAsia="Calibri" w:hAnsi="Calibri" w:cs="Calibri"/>
          <w:b/>
          <w:bCs/>
          <w:color w:val="FF0000"/>
          <w:sz w:val="24"/>
          <w:szCs w:val="24"/>
          <w:u w:val="single"/>
        </w:rPr>
      </w:pPr>
      <w:r w:rsidRPr="00FD15A1">
        <w:rPr>
          <w:rFonts w:ascii="Calibri" w:eastAsia="Calibri" w:hAnsi="Calibri" w:cs="Calibri"/>
          <w:b/>
          <w:bCs/>
          <w:color w:val="FF0000"/>
          <w:sz w:val="24"/>
          <w:szCs w:val="24"/>
          <w:u w:val="single"/>
        </w:rPr>
        <w:t xml:space="preserve">(Vic) Rationale 7.2 </w:t>
      </w:r>
    </w:p>
    <w:p w14:paraId="47048B0A" w14:textId="2C8A0E75" w:rsidR="00341F4C" w:rsidRDefault="00000000">
      <w:pPr>
        <w:spacing w:line="240" w:lineRule="auto"/>
        <w:rPr>
          <w:rFonts w:ascii="Calibri" w:eastAsia="Calibri" w:hAnsi="Calibri" w:cs="Calibri"/>
          <w:sz w:val="24"/>
          <w:szCs w:val="24"/>
        </w:rPr>
      </w:pPr>
      <w:r w:rsidRPr="00FD15A1">
        <w:rPr>
          <w:rFonts w:ascii="Calibri" w:eastAsia="Calibri" w:hAnsi="Calibri" w:cs="Calibri"/>
          <w:color w:val="FF0000"/>
          <w:sz w:val="24"/>
          <w:szCs w:val="24"/>
        </w:rPr>
        <w:t xml:space="preserve">Lead runners/stewards are not required, we have successfully run trials without them for </w:t>
      </w:r>
      <w:r w:rsidR="00B7008B" w:rsidRPr="00FD15A1">
        <w:rPr>
          <w:rFonts w:ascii="Calibri" w:eastAsia="Calibri" w:hAnsi="Calibri" w:cs="Calibri"/>
          <w:color w:val="FF0000"/>
          <w:sz w:val="24"/>
          <w:szCs w:val="24"/>
        </w:rPr>
        <w:t>several</w:t>
      </w:r>
      <w:r w:rsidRPr="00FD15A1">
        <w:rPr>
          <w:rFonts w:ascii="Calibri" w:eastAsia="Calibri" w:hAnsi="Calibri" w:cs="Calibri"/>
          <w:color w:val="FF0000"/>
          <w:sz w:val="24"/>
          <w:szCs w:val="24"/>
        </w:rPr>
        <w:t xml:space="preserve"> years now, this change gives Clubs the option to use lead runners or not if they prefer. </w:t>
      </w:r>
      <w:r>
        <w:br w:type="page"/>
      </w:r>
    </w:p>
    <w:p w14:paraId="1456DBFF" w14:textId="77777777" w:rsidR="00341F4C" w:rsidRDefault="00000000">
      <w:pPr>
        <w:pStyle w:val="Heading3"/>
        <w:spacing w:line="240" w:lineRule="auto"/>
        <w:rPr>
          <w:rFonts w:ascii="Calibri" w:eastAsia="Calibri" w:hAnsi="Calibri" w:cs="Calibri"/>
          <w:b/>
          <w:sz w:val="24"/>
          <w:szCs w:val="24"/>
        </w:rPr>
      </w:pPr>
      <w:bookmarkStart w:id="9" w:name="_3adixru44cek" w:colFirst="0" w:colLast="0"/>
      <w:bookmarkEnd w:id="9"/>
      <w:r>
        <w:rPr>
          <w:rFonts w:ascii="Calibri" w:eastAsia="Calibri" w:hAnsi="Calibri" w:cs="Calibri"/>
          <w:b/>
          <w:sz w:val="24"/>
          <w:szCs w:val="24"/>
        </w:rPr>
        <w:lastRenderedPageBreak/>
        <w:t xml:space="preserve">7.7. Rewards </w:t>
      </w:r>
    </w:p>
    <w:p w14:paraId="6342858C" w14:textId="77777777" w:rsidR="00341F4C" w:rsidRDefault="00000000">
      <w:pPr>
        <w:spacing w:line="240" w:lineRule="auto"/>
        <w:rPr>
          <w:rFonts w:ascii="Calibri" w:eastAsia="Calibri" w:hAnsi="Calibri" w:cs="Calibri"/>
          <w:b/>
          <w:sz w:val="24"/>
          <w:szCs w:val="24"/>
        </w:rPr>
      </w:pPr>
      <w:r>
        <w:rPr>
          <w:rFonts w:ascii="Calibri" w:eastAsia="Calibri" w:hAnsi="Calibri" w:cs="Calibri"/>
          <w:sz w:val="24"/>
          <w:szCs w:val="24"/>
        </w:rPr>
        <w:t>Rewards for a dog (such as food or toys) must not be left within 5 metres of the ring, whether on the ground or on an item.</w:t>
      </w:r>
    </w:p>
    <w:p w14:paraId="0A0A49BE" w14:textId="77777777" w:rsidR="00341F4C" w:rsidRDefault="00341F4C">
      <w:pPr>
        <w:spacing w:line="240" w:lineRule="auto"/>
        <w:rPr>
          <w:rFonts w:ascii="Calibri" w:eastAsia="Calibri" w:hAnsi="Calibri" w:cs="Calibri"/>
          <w:sz w:val="24"/>
          <w:szCs w:val="24"/>
        </w:rPr>
      </w:pPr>
    </w:p>
    <w:p w14:paraId="47BBB77E" w14:textId="77777777" w:rsidR="00341F4C" w:rsidRDefault="00000000">
      <w:pPr>
        <w:spacing w:line="240" w:lineRule="auto"/>
        <w:rPr>
          <w:rFonts w:ascii="Calibri" w:eastAsia="Calibri" w:hAnsi="Calibri" w:cs="Calibri"/>
          <w:b/>
          <w:color w:val="0000FF"/>
          <w:sz w:val="24"/>
          <w:szCs w:val="24"/>
        </w:rPr>
      </w:pPr>
      <w:r>
        <w:rPr>
          <w:rFonts w:ascii="Calibri" w:eastAsia="Calibri" w:hAnsi="Calibri" w:cs="Calibri"/>
          <w:b/>
          <w:color w:val="0000FF"/>
          <w:sz w:val="24"/>
          <w:szCs w:val="24"/>
        </w:rPr>
        <w:t>(VIC) Proposed Change 7.7</w:t>
      </w:r>
    </w:p>
    <w:p w14:paraId="077B42D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7.7. Rewards </w:t>
      </w:r>
    </w:p>
    <w:p w14:paraId="1EBF81A1" w14:textId="77777777" w:rsidR="00341F4C" w:rsidRDefault="00000000">
      <w:pPr>
        <w:spacing w:line="240" w:lineRule="auto"/>
        <w:rPr>
          <w:rFonts w:ascii="Calibri" w:eastAsia="Calibri" w:hAnsi="Calibri" w:cs="Calibri"/>
          <w:b/>
          <w:color w:val="0000FF"/>
          <w:sz w:val="24"/>
          <w:szCs w:val="24"/>
        </w:rPr>
      </w:pPr>
      <w:r>
        <w:rPr>
          <w:rFonts w:ascii="Calibri" w:eastAsia="Calibri" w:hAnsi="Calibri" w:cs="Calibri"/>
          <w:color w:val="0000FF"/>
          <w:sz w:val="24"/>
          <w:szCs w:val="24"/>
        </w:rPr>
        <w:t>Rewards for a dog (such as food or toys) must not be left within 5 metres of the ring, whether on the ground or on an item.</w:t>
      </w:r>
    </w:p>
    <w:p w14:paraId="33DCC353" w14:textId="77777777" w:rsidR="00341F4C" w:rsidRDefault="00341F4C">
      <w:pPr>
        <w:spacing w:line="240" w:lineRule="auto"/>
        <w:rPr>
          <w:rFonts w:ascii="Calibri" w:eastAsia="Calibri" w:hAnsi="Calibri" w:cs="Calibri"/>
          <w:color w:val="0000FF"/>
          <w:sz w:val="24"/>
          <w:szCs w:val="24"/>
        </w:rPr>
      </w:pPr>
    </w:p>
    <w:p w14:paraId="373E05B8" w14:textId="77777777" w:rsidR="00341F4C" w:rsidRDefault="00000000">
      <w:pPr>
        <w:spacing w:line="240" w:lineRule="auto"/>
        <w:rPr>
          <w:rFonts w:ascii="Calibri" w:eastAsia="Calibri" w:hAnsi="Calibri" w:cs="Calibri"/>
          <w:color w:val="0000FF"/>
          <w:sz w:val="24"/>
          <w:szCs w:val="24"/>
          <w:u w:val="single"/>
        </w:rPr>
      </w:pPr>
      <w:r>
        <w:rPr>
          <w:rFonts w:ascii="Calibri" w:eastAsia="Calibri" w:hAnsi="Calibri" w:cs="Calibri"/>
          <w:color w:val="0000FF"/>
          <w:sz w:val="24"/>
          <w:szCs w:val="24"/>
          <w:u w:val="single"/>
        </w:rPr>
        <w:t xml:space="preserve">The handler is permitted to carry on their person a small noiseless toy or a </w:t>
      </w:r>
      <w:proofErr w:type="gramStart"/>
      <w:r>
        <w:rPr>
          <w:rFonts w:ascii="Calibri" w:eastAsia="Calibri" w:hAnsi="Calibri" w:cs="Calibri"/>
          <w:color w:val="0000FF"/>
          <w:sz w:val="24"/>
          <w:szCs w:val="24"/>
          <w:u w:val="single"/>
        </w:rPr>
        <w:t>small sealed</w:t>
      </w:r>
      <w:proofErr w:type="gramEnd"/>
      <w:r>
        <w:rPr>
          <w:rFonts w:ascii="Calibri" w:eastAsia="Calibri" w:hAnsi="Calibri" w:cs="Calibri"/>
          <w:color w:val="0000FF"/>
          <w:sz w:val="24"/>
          <w:szCs w:val="24"/>
          <w:u w:val="single"/>
        </w:rPr>
        <w:t xml:space="preserve"> food container which are to remain completely concealed whilst in the ring.</w:t>
      </w:r>
    </w:p>
    <w:p w14:paraId="616E3105" w14:textId="77777777" w:rsidR="00341F4C" w:rsidRDefault="00341F4C">
      <w:pPr>
        <w:spacing w:line="240" w:lineRule="auto"/>
        <w:rPr>
          <w:rFonts w:ascii="Calibri" w:eastAsia="Calibri" w:hAnsi="Calibri" w:cs="Calibri"/>
          <w:sz w:val="24"/>
          <w:szCs w:val="24"/>
        </w:rPr>
      </w:pPr>
    </w:p>
    <w:p w14:paraId="5B5B6A1A" w14:textId="77777777" w:rsidR="00341F4C" w:rsidRDefault="00000000">
      <w:pPr>
        <w:spacing w:line="240" w:lineRule="auto"/>
        <w:rPr>
          <w:rFonts w:ascii="Calibri" w:eastAsia="Calibri" w:hAnsi="Calibri" w:cs="Calibri"/>
          <w:b/>
          <w:color w:val="FF0000"/>
          <w:sz w:val="24"/>
          <w:szCs w:val="24"/>
        </w:rPr>
      </w:pPr>
      <w:r>
        <w:rPr>
          <w:rFonts w:ascii="Calibri" w:eastAsia="Calibri" w:hAnsi="Calibri" w:cs="Calibri"/>
          <w:b/>
          <w:color w:val="FF0000"/>
          <w:sz w:val="24"/>
          <w:szCs w:val="24"/>
        </w:rPr>
        <w:t>(VIC) Rationale 7.7</w:t>
      </w:r>
    </w:p>
    <w:p w14:paraId="5D0246C1"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handlers to carry a small toy and/or food allows the competitor to reward their dog as soon as they get outside the ring. Dogs can currently be rewarded with their lead (as this is not seen as being a toy), however non-tug dogs do not currently have the same option.</w:t>
      </w:r>
    </w:p>
    <w:p w14:paraId="3B6135C0" w14:textId="77777777" w:rsidR="00341F4C" w:rsidRDefault="00341F4C">
      <w:pPr>
        <w:spacing w:line="240" w:lineRule="auto"/>
        <w:rPr>
          <w:rFonts w:ascii="Calibri" w:eastAsia="Calibri" w:hAnsi="Calibri" w:cs="Calibri"/>
          <w:color w:val="FF0000"/>
          <w:sz w:val="24"/>
          <w:szCs w:val="24"/>
        </w:rPr>
      </w:pPr>
    </w:p>
    <w:p w14:paraId="1B57E636"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Adding this rule may result in competitors being less inclined to leave rewards outside the ring, which can cause issues.</w:t>
      </w:r>
    </w:p>
    <w:p w14:paraId="162768D5" w14:textId="77777777" w:rsidR="00341F4C" w:rsidRDefault="00341F4C">
      <w:pPr>
        <w:spacing w:line="240" w:lineRule="auto"/>
        <w:rPr>
          <w:rFonts w:ascii="Calibri" w:eastAsia="Calibri" w:hAnsi="Calibri" w:cs="Calibri"/>
          <w:color w:val="FF0000"/>
          <w:sz w:val="24"/>
          <w:szCs w:val="24"/>
        </w:rPr>
      </w:pPr>
    </w:p>
    <w:p w14:paraId="00ED643D"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The carrying of food in a sealed container is allowed in other disciplines and is not seen to be an issue.</w:t>
      </w:r>
    </w:p>
    <w:p w14:paraId="2E2B15C2" w14:textId="77777777" w:rsidR="00341F4C" w:rsidRDefault="00341F4C">
      <w:pPr>
        <w:spacing w:line="240" w:lineRule="auto"/>
        <w:rPr>
          <w:rFonts w:ascii="Calibri" w:eastAsia="Calibri" w:hAnsi="Calibri" w:cs="Calibri"/>
          <w:color w:val="FF0000"/>
          <w:sz w:val="24"/>
          <w:szCs w:val="24"/>
        </w:rPr>
      </w:pPr>
    </w:p>
    <w:p w14:paraId="45EE83A7"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Note: If rule is accepted then rule 9.16i will need to be updated.</w:t>
      </w:r>
    </w:p>
    <w:p w14:paraId="6A3D6A48" w14:textId="77777777" w:rsidR="00341F4C" w:rsidRDefault="00000000">
      <w:pPr>
        <w:pStyle w:val="Heading3"/>
        <w:spacing w:line="240" w:lineRule="auto"/>
        <w:rPr>
          <w:rFonts w:ascii="Calibri" w:eastAsia="Calibri" w:hAnsi="Calibri" w:cs="Calibri"/>
          <w:sz w:val="24"/>
          <w:szCs w:val="24"/>
        </w:rPr>
      </w:pPr>
      <w:bookmarkStart w:id="10" w:name="_ibpy4g2ap3am" w:colFirst="0" w:colLast="0"/>
      <w:bookmarkEnd w:id="10"/>
      <w:r>
        <w:br w:type="page"/>
      </w:r>
    </w:p>
    <w:p w14:paraId="51232EC3" w14:textId="77777777" w:rsidR="00341F4C" w:rsidRDefault="00000000">
      <w:pPr>
        <w:pStyle w:val="Heading3"/>
        <w:spacing w:line="240" w:lineRule="auto"/>
        <w:rPr>
          <w:rFonts w:ascii="Calibri" w:eastAsia="Calibri" w:hAnsi="Calibri" w:cs="Calibri"/>
          <w:b/>
          <w:color w:val="000000"/>
          <w:sz w:val="24"/>
          <w:szCs w:val="24"/>
        </w:rPr>
      </w:pPr>
      <w:bookmarkStart w:id="11" w:name="_hyar26iwp67d" w:colFirst="0" w:colLast="0"/>
      <w:bookmarkEnd w:id="11"/>
      <w:r>
        <w:rPr>
          <w:rFonts w:ascii="Calibri" w:eastAsia="Calibri" w:hAnsi="Calibri" w:cs="Calibri"/>
          <w:b/>
          <w:color w:val="000000"/>
          <w:sz w:val="24"/>
          <w:szCs w:val="24"/>
        </w:rPr>
        <w:lastRenderedPageBreak/>
        <w:t xml:space="preserve">7.7. Rewards </w:t>
      </w:r>
    </w:p>
    <w:p w14:paraId="2AE81291" w14:textId="7AE244DC" w:rsidR="00FD15A1" w:rsidRDefault="00000000">
      <w:pPr>
        <w:spacing w:after="160" w:line="259" w:lineRule="auto"/>
        <w:rPr>
          <w:rFonts w:ascii="Calibri" w:eastAsia="Calibri" w:hAnsi="Calibri" w:cs="Calibri"/>
          <w:b/>
          <w:bCs/>
          <w:color w:val="0070C0"/>
          <w:sz w:val="24"/>
          <w:szCs w:val="24"/>
        </w:rPr>
      </w:pPr>
      <w:r>
        <w:rPr>
          <w:rFonts w:ascii="Calibri" w:eastAsia="Calibri" w:hAnsi="Calibri" w:cs="Calibri"/>
          <w:sz w:val="24"/>
          <w:szCs w:val="24"/>
        </w:rPr>
        <w:t>Rewards for a dog (such as food or toys) must not be left within 5 metres of the ring, whether on the ground or on an item.</w:t>
      </w:r>
      <w:r>
        <w:rPr>
          <w:rFonts w:ascii="Calibri" w:eastAsia="Calibri" w:hAnsi="Calibri" w:cs="Calibri"/>
          <w:sz w:val="24"/>
          <w:szCs w:val="24"/>
        </w:rPr>
        <w:br/>
      </w:r>
      <w:r>
        <w:rPr>
          <w:rFonts w:ascii="Calibri" w:eastAsia="Calibri" w:hAnsi="Calibri" w:cs="Calibri"/>
          <w:sz w:val="24"/>
          <w:szCs w:val="24"/>
        </w:rPr>
        <w:br/>
      </w:r>
      <w:r w:rsidR="00FD15A1"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00FD15A1" w:rsidRPr="00B7008B">
        <w:rPr>
          <w:rFonts w:ascii="Calibri" w:eastAsia="Calibri" w:hAnsi="Calibri" w:cs="Calibri"/>
          <w:b/>
          <w:bCs/>
          <w:color w:val="0070C0"/>
          <w:sz w:val="24"/>
          <w:szCs w:val="24"/>
        </w:rPr>
        <w:t xml:space="preserve"> Changes </w:t>
      </w:r>
      <w:r w:rsidR="00FD15A1">
        <w:rPr>
          <w:rFonts w:ascii="Calibri" w:eastAsia="Calibri" w:hAnsi="Calibri" w:cs="Calibri"/>
          <w:b/>
          <w:bCs/>
          <w:color w:val="0070C0"/>
          <w:sz w:val="24"/>
          <w:szCs w:val="24"/>
        </w:rPr>
        <w:t>7.7</w:t>
      </w:r>
    </w:p>
    <w:p w14:paraId="4DC5CA2D" w14:textId="5DEEBD7B" w:rsidR="00341F4C" w:rsidRDefault="00000000">
      <w:pPr>
        <w:spacing w:after="160" w:line="259" w:lineRule="auto"/>
        <w:rPr>
          <w:rFonts w:ascii="Calibri" w:eastAsia="Calibri" w:hAnsi="Calibri" w:cs="Calibri"/>
          <w:color w:val="0070C0"/>
          <w:sz w:val="24"/>
          <w:szCs w:val="24"/>
        </w:rPr>
      </w:pPr>
      <w:r>
        <w:rPr>
          <w:rFonts w:ascii="Calibri" w:eastAsia="Calibri" w:hAnsi="Calibri" w:cs="Calibri"/>
          <w:b/>
          <w:color w:val="0070C0"/>
          <w:sz w:val="24"/>
          <w:szCs w:val="24"/>
        </w:rPr>
        <w:t>7.7. Rewards</w:t>
      </w:r>
      <w:r>
        <w:rPr>
          <w:rFonts w:ascii="Calibri" w:eastAsia="Calibri" w:hAnsi="Calibri" w:cs="Calibri"/>
          <w:color w:val="0070C0"/>
          <w:sz w:val="24"/>
          <w:szCs w:val="24"/>
        </w:rPr>
        <w:t xml:space="preserve"> </w:t>
      </w:r>
    </w:p>
    <w:p w14:paraId="37EA0A4C"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Rewards for a dog (such as food or toys) must not be left within 5 metres of the ring, whether on the ground or on an item.</w:t>
      </w:r>
    </w:p>
    <w:p w14:paraId="2899D94E" w14:textId="7D40613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0070C0"/>
          <w:sz w:val="24"/>
          <w:szCs w:val="24"/>
        </w:rPr>
        <w:t>Once a competitor is asked to move to the designated line up area, they are permitted to keep  their dog engaged with quiet games using a leash and/or food treats provided it is not disruptive to other dogs.</w:t>
      </w:r>
      <w:r>
        <w:rPr>
          <w:rFonts w:ascii="Calibri" w:eastAsia="Calibri" w:hAnsi="Calibri" w:cs="Calibri"/>
          <w:color w:val="0070C0"/>
          <w:sz w:val="24"/>
          <w:szCs w:val="24"/>
        </w:rPr>
        <w:br/>
      </w:r>
      <w:r>
        <w:rPr>
          <w:rFonts w:ascii="Calibri" w:eastAsia="Calibri" w:hAnsi="Calibri" w:cs="Calibri"/>
          <w:color w:val="0070C0"/>
          <w:sz w:val="24"/>
          <w:szCs w:val="24"/>
        </w:rPr>
        <w:br/>
      </w:r>
      <w:r w:rsidR="00FD15A1" w:rsidRPr="00FD15A1">
        <w:rPr>
          <w:rFonts w:ascii="Calibri" w:eastAsia="Calibri" w:hAnsi="Calibri" w:cs="Calibri"/>
          <w:b/>
          <w:bCs/>
          <w:color w:val="FF0000"/>
          <w:sz w:val="24"/>
          <w:szCs w:val="24"/>
        </w:rPr>
        <w:t xml:space="preserve">(Vic) </w:t>
      </w:r>
      <w:r w:rsidRPr="00FD15A1">
        <w:rPr>
          <w:rFonts w:ascii="Calibri" w:eastAsia="Calibri" w:hAnsi="Calibri" w:cs="Calibri"/>
          <w:b/>
          <w:bCs/>
          <w:color w:val="FF0000"/>
          <w:sz w:val="24"/>
          <w:szCs w:val="24"/>
        </w:rPr>
        <w:t>Rationale</w:t>
      </w:r>
      <w:r w:rsidR="00FD15A1" w:rsidRPr="00FD15A1">
        <w:rPr>
          <w:rFonts w:ascii="Calibri" w:eastAsia="Calibri" w:hAnsi="Calibri" w:cs="Calibri"/>
          <w:b/>
          <w:bCs/>
          <w:color w:val="FF0000"/>
          <w:sz w:val="24"/>
          <w:szCs w:val="24"/>
        </w:rPr>
        <w:t xml:space="preserve"> 7.7</w:t>
      </w:r>
      <w:r w:rsidR="00FD15A1">
        <w:rPr>
          <w:rFonts w:ascii="Calibri" w:eastAsia="Calibri" w:hAnsi="Calibri" w:cs="Calibri"/>
          <w:color w:val="FF0000"/>
          <w:sz w:val="24"/>
          <w:szCs w:val="24"/>
        </w:rPr>
        <w:t xml:space="preserve"> </w:t>
      </w:r>
      <w:r>
        <w:rPr>
          <w:rFonts w:ascii="Calibri" w:eastAsia="Calibri" w:hAnsi="Calibri" w:cs="Calibri"/>
          <w:color w:val="FF0000"/>
          <w:sz w:val="24"/>
          <w:szCs w:val="24"/>
        </w:rPr>
        <w:br/>
        <w:t>The addition of this wording makes it very clear that competitors are permitted to keep their dog engaged while making their way to the entry point even if they are in a designated line up area.</w:t>
      </w:r>
      <w:r>
        <w:br w:type="page"/>
      </w:r>
    </w:p>
    <w:p w14:paraId="31325B0E" w14:textId="77777777" w:rsidR="00341F4C" w:rsidRDefault="00000000">
      <w:pPr>
        <w:pStyle w:val="Heading3"/>
        <w:spacing w:after="160" w:line="259" w:lineRule="auto"/>
        <w:rPr>
          <w:rFonts w:ascii="Calibri" w:eastAsia="Calibri" w:hAnsi="Calibri" w:cs="Calibri"/>
          <w:sz w:val="24"/>
          <w:szCs w:val="24"/>
        </w:rPr>
      </w:pPr>
      <w:bookmarkStart w:id="12" w:name="_693qtfmrc6c1" w:colFirst="0" w:colLast="0"/>
      <w:bookmarkEnd w:id="12"/>
      <w:r>
        <w:rPr>
          <w:rFonts w:ascii="Calibri" w:eastAsia="Calibri" w:hAnsi="Calibri" w:cs="Calibri"/>
          <w:sz w:val="24"/>
          <w:szCs w:val="24"/>
        </w:rPr>
        <w:lastRenderedPageBreak/>
        <w:t>8.6</w:t>
      </w:r>
      <w:r>
        <w:rPr>
          <w:rFonts w:ascii="Calibri" w:eastAsia="Calibri" w:hAnsi="Calibri" w:cs="Calibri"/>
          <w:sz w:val="24"/>
          <w:szCs w:val="24"/>
        </w:rPr>
        <w:tab/>
        <w:t>Standard Course Time (SCT)</w:t>
      </w:r>
    </w:p>
    <w:p w14:paraId="73DBFA21"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The Standard Course Time is determined by the Judge measuring the total length of the course (CL) he/she has set and dividing this figure by the </w:t>
      </w:r>
      <w:proofErr w:type="gramStart"/>
      <w:r>
        <w:rPr>
          <w:rFonts w:ascii="Calibri" w:eastAsia="Calibri" w:hAnsi="Calibri" w:cs="Calibri"/>
          <w:sz w:val="24"/>
          <w:szCs w:val="24"/>
        </w:rPr>
        <w:t>Rate</w:t>
      </w:r>
      <w:proofErr w:type="gramEnd"/>
    </w:p>
    <w:p w14:paraId="5917C038"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SCT= CL / Rate Example:  if CL = 120m, Rate = 2.0m/s </w:t>
      </w:r>
    </w:p>
    <w:p w14:paraId="7F360479"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Then SCT = 120/ 2 = 60 seconds</w:t>
      </w:r>
    </w:p>
    <w:p w14:paraId="565697E2" w14:textId="46C7B078" w:rsidR="00341F4C" w:rsidRPr="00B7008B" w:rsidRDefault="00FD15A1">
      <w:pPr>
        <w:spacing w:after="160" w:line="259" w:lineRule="auto"/>
        <w:rPr>
          <w:rFonts w:ascii="Calibri" w:eastAsia="Calibri" w:hAnsi="Calibri" w:cs="Calibri"/>
          <w:b/>
          <w:color w:val="4F81BD" w:themeColor="accent1"/>
          <w:sz w:val="24"/>
          <w:szCs w:val="24"/>
        </w:rPr>
      </w:pPr>
      <w:r>
        <w:rPr>
          <w:rFonts w:ascii="Calibri" w:eastAsia="Calibri" w:hAnsi="Calibri" w:cs="Calibri"/>
          <w:b/>
          <w:color w:val="4F81BD" w:themeColor="accent1"/>
          <w:sz w:val="24"/>
          <w:szCs w:val="24"/>
        </w:rPr>
        <w:t>(Vic)</w:t>
      </w:r>
      <w:r w:rsidR="00000000" w:rsidRPr="00B7008B">
        <w:rPr>
          <w:rFonts w:ascii="Calibri" w:eastAsia="Calibri" w:hAnsi="Calibri" w:cs="Calibri"/>
          <w:b/>
          <w:color w:val="4F81BD" w:themeColor="accent1"/>
          <w:sz w:val="24"/>
          <w:szCs w:val="24"/>
        </w:rPr>
        <w:t xml:space="preserve"> Proposed Changes 8.6 </w:t>
      </w:r>
    </w:p>
    <w:p w14:paraId="530D91BE" w14:textId="77777777" w:rsidR="00341F4C" w:rsidRPr="00B7008B" w:rsidRDefault="00000000">
      <w:pPr>
        <w:spacing w:after="160" w:line="259" w:lineRule="auto"/>
        <w:rPr>
          <w:rFonts w:ascii="Calibri" w:eastAsia="Calibri" w:hAnsi="Calibri" w:cs="Calibri"/>
          <w:color w:val="4F81BD" w:themeColor="accent1"/>
          <w:sz w:val="24"/>
          <w:szCs w:val="24"/>
        </w:rPr>
      </w:pPr>
      <w:r w:rsidRPr="00B7008B">
        <w:rPr>
          <w:rFonts w:ascii="Calibri" w:eastAsia="Calibri" w:hAnsi="Calibri" w:cs="Calibri"/>
          <w:b/>
          <w:color w:val="4F81BD" w:themeColor="accent1"/>
          <w:sz w:val="24"/>
          <w:szCs w:val="24"/>
        </w:rPr>
        <w:t>8.6</w:t>
      </w:r>
      <w:r w:rsidRPr="00B7008B">
        <w:rPr>
          <w:rFonts w:ascii="Calibri" w:eastAsia="Calibri" w:hAnsi="Calibri" w:cs="Calibri"/>
          <w:b/>
          <w:color w:val="4F81BD" w:themeColor="accent1"/>
          <w:sz w:val="24"/>
          <w:szCs w:val="24"/>
        </w:rPr>
        <w:tab/>
        <w:t>Standard Course Time (SCT)</w:t>
      </w:r>
      <w:r w:rsidRPr="00B7008B">
        <w:rPr>
          <w:rFonts w:ascii="Calibri" w:eastAsia="Calibri" w:hAnsi="Calibri" w:cs="Calibri"/>
          <w:color w:val="4F81BD" w:themeColor="accent1"/>
          <w:sz w:val="24"/>
          <w:szCs w:val="24"/>
        </w:rPr>
        <w:t xml:space="preserve"> </w:t>
      </w:r>
    </w:p>
    <w:p w14:paraId="4A9CFB4B" w14:textId="77777777" w:rsidR="00341F4C" w:rsidRPr="00B7008B" w:rsidRDefault="00000000">
      <w:pPr>
        <w:spacing w:after="160" w:line="259" w:lineRule="auto"/>
        <w:rPr>
          <w:rFonts w:ascii="Calibri" w:eastAsia="Calibri" w:hAnsi="Calibri" w:cs="Calibri"/>
          <w:color w:val="4F81BD" w:themeColor="accent1"/>
          <w:sz w:val="24"/>
          <w:szCs w:val="24"/>
        </w:rPr>
      </w:pPr>
      <w:r w:rsidRPr="00B7008B">
        <w:rPr>
          <w:rFonts w:ascii="Calibri" w:eastAsia="Calibri" w:hAnsi="Calibri" w:cs="Calibri"/>
          <w:color w:val="4F81BD" w:themeColor="accent1"/>
          <w:sz w:val="24"/>
          <w:szCs w:val="24"/>
        </w:rPr>
        <w:t xml:space="preserve">The Standard Course Time is determined by the Judge measuring the total length of the course (CL) he/she has set and dividing this figure by the </w:t>
      </w:r>
      <w:proofErr w:type="gramStart"/>
      <w:r w:rsidRPr="00B7008B">
        <w:rPr>
          <w:rFonts w:ascii="Calibri" w:eastAsia="Calibri" w:hAnsi="Calibri" w:cs="Calibri"/>
          <w:color w:val="4F81BD" w:themeColor="accent1"/>
          <w:sz w:val="24"/>
          <w:szCs w:val="24"/>
        </w:rPr>
        <w:t>Rate</w:t>
      </w:r>
      <w:proofErr w:type="gramEnd"/>
      <w:r w:rsidRPr="00B7008B">
        <w:rPr>
          <w:rFonts w:ascii="Calibri" w:eastAsia="Calibri" w:hAnsi="Calibri" w:cs="Calibri"/>
          <w:color w:val="4F81BD" w:themeColor="accent1"/>
          <w:sz w:val="24"/>
          <w:szCs w:val="24"/>
        </w:rPr>
        <w:t xml:space="preserve"> </w:t>
      </w:r>
    </w:p>
    <w:p w14:paraId="03613ADA" w14:textId="77777777" w:rsidR="00341F4C" w:rsidRPr="00B7008B" w:rsidRDefault="00000000">
      <w:pPr>
        <w:spacing w:after="160" w:line="259" w:lineRule="auto"/>
        <w:rPr>
          <w:rFonts w:ascii="Calibri" w:eastAsia="Calibri" w:hAnsi="Calibri" w:cs="Calibri"/>
          <w:color w:val="4F81BD" w:themeColor="accent1"/>
          <w:sz w:val="24"/>
          <w:szCs w:val="24"/>
        </w:rPr>
      </w:pPr>
      <w:r w:rsidRPr="00B7008B">
        <w:rPr>
          <w:rFonts w:ascii="Calibri" w:eastAsia="Calibri" w:hAnsi="Calibri" w:cs="Calibri"/>
          <w:color w:val="4F81BD" w:themeColor="accent1"/>
          <w:sz w:val="24"/>
          <w:szCs w:val="24"/>
        </w:rPr>
        <w:t xml:space="preserve">SCT= CL / Rate Example:  if CL = 120m, Rate = 2.0m/s </w:t>
      </w:r>
    </w:p>
    <w:p w14:paraId="441B5F10" w14:textId="77777777" w:rsidR="00341F4C" w:rsidRPr="00B7008B" w:rsidRDefault="00000000">
      <w:pPr>
        <w:spacing w:after="160" w:line="259" w:lineRule="auto"/>
        <w:rPr>
          <w:rFonts w:ascii="Calibri" w:eastAsia="Calibri" w:hAnsi="Calibri" w:cs="Calibri"/>
          <w:b/>
          <w:color w:val="4F81BD" w:themeColor="accent1"/>
          <w:sz w:val="24"/>
          <w:szCs w:val="24"/>
        </w:rPr>
      </w:pPr>
      <w:r w:rsidRPr="00B7008B">
        <w:rPr>
          <w:rFonts w:ascii="Calibri" w:eastAsia="Calibri" w:hAnsi="Calibri" w:cs="Calibri"/>
          <w:color w:val="4F81BD" w:themeColor="accent1"/>
          <w:sz w:val="24"/>
          <w:szCs w:val="24"/>
        </w:rPr>
        <w:t>Then SCT = 120/ 2 = 60 seconds</w:t>
      </w:r>
    </w:p>
    <w:p w14:paraId="691AC68C" w14:textId="77777777" w:rsidR="00341F4C" w:rsidRPr="00B7008B" w:rsidRDefault="00000000">
      <w:pPr>
        <w:spacing w:after="160" w:line="259" w:lineRule="auto"/>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The Standard Course Time will apply to the 500 mm Height Category.  The remaining Height Categories’ course times will be calculated as follows:</w:t>
      </w:r>
    </w:p>
    <w:tbl>
      <w:tblPr>
        <w:tblStyle w:val="a7"/>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B7008B" w:rsidRPr="00B7008B" w14:paraId="64498ECC" w14:textId="77777777">
        <w:tc>
          <w:tcPr>
            <w:tcW w:w="1803" w:type="dxa"/>
          </w:tcPr>
          <w:p w14:paraId="433FCB9D" w14:textId="77777777" w:rsidR="00341F4C" w:rsidRPr="00B7008B" w:rsidRDefault="00000000">
            <w:pP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Height Category</w:t>
            </w:r>
          </w:p>
        </w:tc>
        <w:tc>
          <w:tcPr>
            <w:tcW w:w="1803" w:type="dxa"/>
          </w:tcPr>
          <w:p w14:paraId="01732F50"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600</w:t>
            </w:r>
          </w:p>
        </w:tc>
        <w:tc>
          <w:tcPr>
            <w:tcW w:w="1803" w:type="dxa"/>
          </w:tcPr>
          <w:p w14:paraId="3AEACB68"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400</w:t>
            </w:r>
          </w:p>
        </w:tc>
        <w:tc>
          <w:tcPr>
            <w:tcW w:w="1803" w:type="dxa"/>
          </w:tcPr>
          <w:p w14:paraId="5C8A293A"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300</w:t>
            </w:r>
          </w:p>
        </w:tc>
        <w:tc>
          <w:tcPr>
            <w:tcW w:w="1804" w:type="dxa"/>
          </w:tcPr>
          <w:p w14:paraId="3B5C7036"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200</w:t>
            </w:r>
          </w:p>
        </w:tc>
      </w:tr>
      <w:tr w:rsidR="00B7008B" w:rsidRPr="00B7008B" w14:paraId="455AA55B" w14:textId="77777777">
        <w:tc>
          <w:tcPr>
            <w:tcW w:w="1803" w:type="dxa"/>
          </w:tcPr>
          <w:p w14:paraId="74F81760" w14:textId="77777777" w:rsidR="00341F4C" w:rsidRPr="00B7008B" w:rsidRDefault="00000000">
            <w:pP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Course Time</w:t>
            </w:r>
          </w:p>
        </w:tc>
        <w:tc>
          <w:tcPr>
            <w:tcW w:w="1803" w:type="dxa"/>
          </w:tcPr>
          <w:p w14:paraId="6CA5B3F6"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SCT + 5% or greater</w:t>
            </w:r>
          </w:p>
        </w:tc>
        <w:tc>
          <w:tcPr>
            <w:tcW w:w="1803" w:type="dxa"/>
          </w:tcPr>
          <w:p w14:paraId="2BF5C866"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SCT + 5% or greater</w:t>
            </w:r>
          </w:p>
        </w:tc>
        <w:tc>
          <w:tcPr>
            <w:tcW w:w="1803" w:type="dxa"/>
          </w:tcPr>
          <w:p w14:paraId="0F15B76A"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SCT + 15% or greater</w:t>
            </w:r>
          </w:p>
        </w:tc>
        <w:tc>
          <w:tcPr>
            <w:tcW w:w="1804" w:type="dxa"/>
          </w:tcPr>
          <w:p w14:paraId="4F2A267D"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SCT + 20%</w:t>
            </w:r>
          </w:p>
          <w:p w14:paraId="1F13601B" w14:textId="77777777" w:rsidR="00341F4C" w:rsidRPr="00B7008B" w:rsidRDefault="00000000">
            <w:pPr>
              <w:jc w:val="center"/>
              <w:rPr>
                <w:rFonts w:ascii="Calibri" w:eastAsia="Calibri" w:hAnsi="Calibri" w:cs="Calibri"/>
                <w:color w:val="4F81BD" w:themeColor="accent1"/>
                <w:sz w:val="24"/>
                <w:szCs w:val="24"/>
                <w:u w:val="single"/>
              </w:rPr>
            </w:pPr>
            <w:r w:rsidRPr="00B7008B">
              <w:rPr>
                <w:rFonts w:ascii="Calibri" w:eastAsia="Calibri" w:hAnsi="Calibri" w:cs="Calibri"/>
                <w:color w:val="4F81BD" w:themeColor="accent1"/>
                <w:sz w:val="24"/>
                <w:szCs w:val="24"/>
                <w:u w:val="single"/>
              </w:rPr>
              <w:t>or greater</w:t>
            </w:r>
          </w:p>
        </w:tc>
      </w:tr>
    </w:tbl>
    <w:p w14:paraId="41865AB7" w14:textId="77777777" w:rsidR="00341F4C" w:rsidRDefault="00341F4C">
      <w:pPr>
        <w:spacing w:after="160" w:line="259" w:lineRule="auto"/>
        <w:rPr>
          <w:rFonts w:ascii="Calibri" w:eastAsia="Calibri" w:hAnsi="Calibri" w:cs="Calibri"/>
          <w:sz w:val="24"/>
          <w:szCs w:val="24"/>
        </w:rPr>
      </w:pPr>
    </w:p>
    <w:p w14:paraId="5A530355" w14:textId="770F6B02" w:rsidR="00341F4C" w:rsidRDefault="00FD15A1">
      <w:pPr>
        <w:spacing w:after="160" w:line="259" w:lineRule="auto"/>
        <w:rPr>
          <w:rFonts w:ascii="Calibri" w:eastAsia="Calibri" w:hAnsi="Calibri" w:cs="Calibri"/>
          <w:b/>
          <w:color w:val="FF0000"/>
          <w:sz w:val="24"/>
          <w:szCs w:val="24"/>
          <w:u w:val="single"/>
        </w:rPr>
      </w:pPr>
      <w:r>
        <w:rPr>
          <w:rFonts w:ascii="Calibri" w:eastAsia="Calibri" w:hAnsi="Calibri" w:cs="Calibri"/>
          <w:b/>
          <w:color w:val="FF0000"/>
          <w:sz w:val="24"/>
          <w:szCs w:val="24"/>
          <w:u w:val="single"/>
        </w:rPr>
        <w:t xml:space="preserve">(Vic) </w:t>
      </w:r>
      <w:r w:rsidR="00000000">
        <w:rPr>
          <w:rFonts w:ascii="Calibri" w:eastAsia="Calibri" w:hAnsi="Calibri" w:cs="Calibri"/>
          <w:b/>
          <w:color w:val="FF0000"/>
          <w:sz w:val="24"/>
          <w:szCs w:val="24"/>
          <w:u w:val="single"/>
        </w:rPr>
        <w:t>Rationale 8.6</w:t>
      </w:r>
    </w:p>
    <w:p w14:paraId="3DB3C073"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The purpose of this rule change proposal is to provide reasonable equity between height categories. Extensive, documented analysis by experienced Agility organisations, both in Australia and overseas, suggests our competition would be fairer and more consistent for all dogs with an addition to Rule 8.6, that defines the % extra times that 200, 300, 400, and 600 height categories are to be given over the SCT, which will continue to apply to the </w:t>
      </w:r>
      <w:proofErr w:type="gramStart"/>
      <w:r>
        <w:rPr>
          <w:rFonts w:ascii="Calibri" w:eastAsia="Calibri" w:hAnsi="Calibri" w:cs="Calibri"/>
          <w:color w:val="FF0000"/>
          <w:sz w:val="24"/>
          <w:szCs w:val="24"/>
        </w:rPr>
        <w:t>500 height</w:t>
      </w:r>
      <w:proofErr w:type="gramEnd"/>
      <w:r>
        <w:rPr>
          <w:rFonts w:ascii="Calibri" w:eastAsia="Calibri" w:hAnsi="Calibri" w:cs="Calibri"/>
          <w:color w:val="FF0000"/>
          <w:sz w:val="24"/>
          <w:szCs w:val="24"/>
        </w:rPr>
        <w:t xml:space="preserve"> category. These changes do not impact 500 dogs. The proposed % extra times for each height category are based on research, summarised below, which shows: </w:t>
      </w:r>
    </w:p>
    <w:p w14:paraId="33EADD2F"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w:t>
      </w:r>
      <w:proofErr w:type="spellStart"/>
      <w:r>
        <w:rPr>
          <w:rFonts w:ascii="Calibri" w:eastAsia="Calibri" w:hAnsi="Calibri" w:cs="Calibri"/>
          <w:color w:val="FF0000"/>
          <w:sz w:val="24"/>
          <w:szCs w:val="24"/>
        </w:rPr>
        <w:t>i</w:t>
      </w:r>
      <w:proofErr w:type="spellEnd"/>
      <w:r>
        <w:rPr>
          <w:rFonts w:ascii="Calibri" w:eastAsia="Calibri" w:hAnsi="Calibri" w:cs="Calibri"/>
          <w:color w:val="FF0000"/>
          <w:sz w:val="24"/>
          <w:szCs w:val="24"/>
        </w:rPr>
        <w:t xml:space="preserve">) that dogs in each of the 200, 300, 400 and 600 height categories are significantly slower than those in the </w:t>
      </w:r>
      <w:proofErr w:type="gramStart"/>
      <w:r>
        <w:rPr>
          <w:rFonts w:ascii="Calibri" w:eastAsia="Calibri" w:hAnsi="Calibri" w:cs="Calibri"/>
          <w:color w:val="FF0000"/>
          <w:sz w:val="24"/>
          <w:szCs w:val="24"/>
        </w:rPr>
        <w:t>500 height</w:t>
      </w:r>
      <w:proofErr w:type="gramEnd"/>
      <w:r>
        <w:rPr>
          <w:rFonts w:ascii="Calibri" w:eastAsia="Calibri" w:hAnsi="Calibri" w:cs="Calibri"/>
          <w:color w:val="FF0000"/>
          <w:sz w:val="24"/>
          <w:szCs w:val="24"/>
        </w:rPr>
        <w:t xml:space="preserve"> category, and the average percentage by which dogs in each height category are slower than those in the 500 height category;</w:t>
      </w:r>
    </w:p>
    <w:p w14:paraId="54343302"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(ii) the conditions that have applied since the 2018 rule change, with emphasis on the 2023 season, and</w:t>
      </w:r>
    </w:p>
    <w:p w14:paraId="7195B2E2"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(iii) the percentage extra time that international organisations give to height categories other than the 500 </w:t>
      </w:r>
      <w:proofErr w:type="gramStart"/>
      <w:r>
        <w:rPr>
          <w:rFonts w:ascii="Calibri" w:eastAsia="Calibri" w:hAnsi="Calibri" w:cs="Calibri"/>
          <w:color w:val="FF0000"/>
          <w:sz w:val="24"/>
          <w:szCs w:val="24"/>
        </w:rPr>
        <w:t>category</w:t>
      </w:r>
      <w:proofErr w:type="gramEnd"/>
      <w:r>
        <w:rPr>
          <w:rFonts w:ascii="Calibri" w:eastAsia="Calibri" w:hAnsi="Calibri" w:cs="Calibri"/>
          <w:color w:val="FF0000"/>
          <w:sz w:val="24"/>
          <w:szCs w:val="24"/>
        </w:rPr>
        <w:t>, to allow for these differences and enable efficient, well-paced dogs of all heights to be able to achieve a qualifying score;</w:t>
      </w:r>
    </w:p>
    <w:p w14:paraId="16FC7C2B" w14:textId="77777777" w:rsidR="00341F4C" w:rsidRDefault="00000000">
      <w:pPr>
        <w:spacing w:after="160" w:line="259" w:lineRule="auto"/>
        <w:rPr>
          <w:rFonts w:ascii="Calibri" w:eastAsia="Calibri" w:hAnsi="Calibri" w:cs="Calibri"/>
          <w:b/>
          <w:color w:val="FF0000"/>
          <w:sz w:val="24"/>
          <w:szCs w:val="24"/>
          <w:u w:val="single"/>
        </w:rPr>
      </w:pPr>
      <w:r>
        <w:rPr>
          <w:rFonts w:ascii="Calibri" w:eastAsia="Calibri" w:hAnsi="Calibri" w:cs="Calibri"/>
          <w:b/>
          <w:color w:val="FF0000"/>
          <w:sz w:val="24"/>
          <w:szCs w:val="24"/>
          <w:u w:val="single"/>
        </w:rPr>
        <w:t>Research Summary</w:t>
      </w:r>
    </w:p>
    <w:p w14:paraId="6F343F08" w14:textId="77777777" w:rsidR="00341F4C" w:rsidRDefault="00000000">
      <w:pPr>
        <w:spacing w:after="160" w:line="259" w:lineRule="auto"/>
        <w:rPr>
          <w:rFonts w:ascii="Calibri" w:eastAsia="Calibri" w:hAnsi="Calibri" w:cs="Calibri"/>
          <w:b/>
          <w:color w:val="FF0000"/>
          <w:sz w:val="24"/>
          <w:szCs w:val="24"/>
        </w:rPr>
      </w:pPr>
      <w:r>
        <w:rPr>
          <w:rFonts w:ascii="Calibri" w:eastAsia="Calibri" w:hAnsi="Calibri" w:cs="Calibri"/>
          <w:b/>
          <w:color w:val="FF0000"/>
          <w:sz w:val="24"/>
          <w:szCs w:val="24"/>
        </w:rPr>
        <w:lastRenderedPageBreak/>
        <w:t>(</w:t>
      </w:r>
      <w:proofErr w:type="spellStart"/>
      <w:r>
        <w:rPr>
          <w:rFonts w:ascii="Calibri" w:eastAsia="Calibri" w:hAnsi="Calibri" w:cs="Calibri"/>
          <w:b/>
          <w:color w:val="FF0000"/>
          <w:sz w:val="24"/>
          <w:szCs w:val="24"/>
        </w:rPr>
        <w:t>i</w:t>
      </w:r>
      <w:proofErr w:type="spellEnd"/>
      <w:r>
        <w:rPr>
          <w:rFonts w:ascii="Calibri" w:eastAsia="Calibri" w:hAnsi="Calibri" w:cs="Calibri"/>
          <w:b/>
          <w:color w:val="FF0000"/>
          <w:sz w:val="24"/>
          <w:szCs w:val="24"/>
        </w:rPr>
        <w:t>) Comparison of Average Speed by Height (Ref. 1)</w:t>
      </w:r>
    </w:p>
    <w:p w14:paraId="426305B3"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Australian Results:</w:t>
      </w:r>
      <w:r>
        <w:rPr>
          <w:rFonts w:ascii="Calibri" w:eastAsia="Calibri" w:hAnsi="Calibri" w:cs="Calibri"/>
          <w:color w:val="FF0000"/>
          <w:sz w:val="24"/>
          <w:szCs w:val="24"/>
        </w:rPr>
        <w:t xml:space="preserve">  Deborah Apthorp in her ANOVA statistical analysis of 17902 no course faults </w:t>
      </w:r>
      <w:proofErr w:type="gramStart"/>
      <w:r>
        <w:rPr>
          <w:rFonts w:ascii="Calibri" w:eastAsia="Calibri" w:hAnsi="Calibri" w:cs="Calibri"/>
          <w:color w:val="FF0000"/>
          <w:sz w:val="24"/>
          <w:szCs w:val="24"/>
        </w:rPr>
        <w:t>runs</w:t>
      </w:r>
      <w:proofErr w:type="gramEnd"/>
      <w:r>
        <w:rPr>
          <w:rFonts w:ascii="Calibri" w:eastAsia="Calibri" w:hAnsi="Calibri" w:cs="Calibri"/>
          <w:color w:val="FF0000"/>
          <w:sz w:val="24"/>
          <w:szCs w:val="24"/>
        </w:rPr>
        <w:t xml:space="preserve"> recorded on the K9Entries website, calculated the average speed (ROT) by height and class of those runs.  Combining all class averages at each height gives the following:</w:t>
      </w:r>
    </w:p>
    <w:p w14:paraId="6BDE7E2A" w14:textId="77777777" w:rsidR="00341F4C" w:rsidRDefault="00000000">
      <w:pPr>
        <w:spacing w:after="160" w:line="259" w:lineRule="auto"/>
        <w:jc w:val="center"/>
        <w:rPr>
          <w:rFonts w:ascii="Calibri" w:eastAsia="Calibri" w:hAnsi="Calibri" w:cs="Calibri"/>
          <w:b/>
          <w:color w:val="FF0000"/>
          <w:sz w:val="24"/>
          <w:szCs w:val="24"/>
        </w:rPr>
      </w:pPr>
      <w:r>
        <w:rPr>
          <w:rFonts w:ascii="Calibri" w:eastAsia="Calibri" w:hAnsi="Calibri" w:cs="Calibri"/>
          <w:b/>
          <w:color w:val="FF0000"/>
          <w:sz w:val="24"/>
          <w:szCs w:val="24"/>
        </w:rPr>
        <w:t xml:space="preserve">Average % Slower </w:t>
      </w:r>
      <w:proofErr w:type="spellStart"/>
      <w:r>
        <w:rPr>
          <w:rFonts w:ascii="Calibri" w:eastAsia="Calibri" w:hAnsi="Calibri" w:cs="Calibri"/>
          <w:b/>
          <w:color w:val="FF0000"/>
          <w:sz w:val="24"/>
          <w:szCs w:val="24"/>
        </w:rPr>
        <w:t>then</w:t>
      </w:r>
      <w:proofErr w:type="spellEnd"/>
      <w:r>
        <w:rPr>
          <w:rFonts w:ascii="Calibri" w:eastAsia="Calibri" w:hAnsi="Calibri" w:cs="Calibri"/>
          <w:b/>
          <w:color w:val="FF0000"/>
          <w:sz w:val="24"/>
          <w:szCs w:val="24"/>
        </w:rPr>
        <w:t xml:space="preserve"> 500 Height Category Dogs</w:t>
      </w:r>
    </w:p>
    <w:tbl>
      <w:tblPr>
        <w:tblStyle w:val="a8"/>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84"/>
        <w:gridCol w:w="1803"/>
        <w:gridCol w:w="1803"/>
        <w:gridCol w:w="1804"/>
      </w:tblGrid>
      <w:tr w:rsidR="00341F4C" w14:paraId="40BF4227" w14:textId="77777777">
        <w:tc>
          <w:tcPr>
            <w:tcW w:w="2122" w:type="dxa"/>
          </w:tcPr>
          <w:p w14:paraId="519AFECD" w14:textId="77777777" w:rsidR="00341F4C" w:rsidRDefault="00341F4C">
            <w:pPr>
              <w:rPr>
                <w:rFonts w:ascii="Calibri" w:eastAsia="Calibri" w:hAnsi="Calibri" w:cs="Calibri"/>
                <w:b/>
                <w:color w:val="FF0000"/>
                <w:sz w:val="24"/>
                <w:szCs w:val="24"/>
              </w:rPr>
            </w:pPr>
          </w:p>
        </w:tc>
        <w:tc>
          <w:tcPr>
            <w:tcW w:w="1484" w:type="dxa"/>
          </w:tcPr>
          <w:p w14:paraId="422DEDE4"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200 mm</w:t>
            </w:r>
          </w:p>
        </w:tc>
        <w:tc>
          <w:tcPr>
            <w:tcW w:w="1803" w:type="dxa"/>
          </w:tcPr>
          <w:p w14:paraId="770C217C"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300 mm</w:t>
            </w:r>
          </w:p>
        </w:tc>
        <w:tc>
          <w:tcPr>
            <w:tcW w:w="1803" w:type="dxa"/>
          </w:tcPr>
          <w:p w14:paraId="276D9433"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400 mm</w:t>
            </w:r>
          </w:p>
        </w:tc>
        <w:tc>
          <w:tcPr>
            <w:tcW w:w="1804" w:type="dxa"/>
          </w:tcPr>
          <w:p w14:paraId="31DB2FA3"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600 mm</w:t>
            </w:r>
          </w:p>
        </w:tc>
      </w:tr>
      <w:tr w:rsidR="00341F4C" w14:paraId="52C3A462" w14:textId="77777777">
        <w:tc>
          <w:tcPr>
            <w:tcW w:w="2122" w:type="dxa"/>
          </w:tcPr>
          <w:p w14:paraId="0459A604"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Average</w:t>
            </w:r>
          </w:p>
          <w:p w14:paraId="7E42A4BE"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Difference</w:t>
            </w:r>
          </w:p>
        </w:tc>
        <w:tc>
          <w:tcPr>
            <w:tcW w:w="1484" w:type="dxa"/>
          </w:tcPr>
          <w:p w14:paraId="5DB6FD31" w14:textId="77777777" w:rsidR="00341F4C" w:rsidRDefault="00341F4C">
            <w:pPr>
              <w:jc w:val="center"/>
              <w:rPr>
                <w:rFonts w:ascii="Calibri" w:eastAsia="Calibri" w:hAnsi="Calibri" w:cs="Calibri"/>
                <w:color w:val="FF0000"/>
                <w:sz w:val="24"/>
                <w:szCs w:val="24"/>
              </w:rPr>
            </w:pPr>
          </w:p>
          <w:p w14:paraId="501C177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27% slower</w:t>
            </w:r>
          </w:p>
        </w:tc>
        <w:tc>
          <w:tcPr>
            <w:tcW w:w="1803" w:type="dxa"/>
          </w:tcPr>
          <w:p w14:paraId="60BE1CAE" w14:textId="77777777" w:rsidR="00341F4C" w:rsidRDefault="00341F4C">
            <w:pPr>
              <w:jc w:val="center"/>
              <w:rPr>
                <w:rFonts w:ascii="Calibri" w:eastAsia="Calibri" w:hAnsi="Calibri" w:cs="Calibri"/>
                <w:color w:val="FF0000"/>
                <w:sz w:val="24"/>
                <w:szCs w:val="24"/>
              </w:rPr>
            </w:pPr>
          </w:p>
          <w:p w14:paraId="785F2C3A"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20% slower</w:t>
            </w:r>
          </w:p>
        </w:tc>
        <w:tc>
          <w:tcPr>
            <w:tcW w:w="1803" w:type="dxa"/>
          </w:tcPr>
          <w:p w14:paraId="7630B849" w14:textId="77777777" w:rsidR="00341F4C" w:rsidRDefault="00341F4C">
            <w:pPr>
              <w:jc w:val="center"/>
              <w:rPr>
                <w:rFonts w:ascii="Calibri" w:eastAsia="Calibri" w:hAnsi="Calibri" w:cs="Calibri"/>
                <w:color w:val="FF0000"/>
                <w:sz w:val="24"/>
                <w:szCs w:val="24"/>
              </w:rPr>
            </w:pPr>
          </w:p>
          <w:p w14:paraId="461AB53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9% slower</w:t>
            </w:r>
          </w:p>
        </w:tc>
        <w:tc>
          <w:tcPr>
            <w:tcW w:w="1804" w:type="dxa"/>
          </w:tcPr>
          <w:p w14:paraId="09A7D495" w14:textId="77777777" w:rsidR="00341F4C" w:rsidRDefault="00341F4C">
            <w:pPr>
              <w:jc w:val="center"/>
              <w:rPr>
                <w:rFonts w:ascii="Calibri" w:eastAsia="Calibri" w:hAnsi="Calibri" w:cs="Calibri"/>
                <w:color w:val="FF0000"/>
                <w:sz w:val="24"/>
                <w:szCs w:val="24"/>
              </w:rPr>
            </w:pPr>
          </w:p>
          <w:p w14:paraId="06930F6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9% slower</w:t>
            </w:r>
          </w:p>
        </w:tc>
      </w:tr>
    </w:tbl>
    <w:p w14:paraId="368630FF"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*See Appendix 1 &amp; 2 for graphs of speed by height and averages all classes by height</w:t>
      </w:r>
    </w:p>
    <w:p w14:paraId="551287F8"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(ii)</w:t>
      </w:r>
      <w:r>
        <w:rPr>
          <w:rFonts w:ascii="Calibri" w:eastAsia="Calibri" w:hAnsi="Calibri" w:cs="Calibri"/>
          <w:sz w:val="24"/>
          <w:szCs w:val="24"/>
        </w:rPr>
        <w:t xml:space="preserve"> </w:t>
      </w:r>
      <w:r>
        <w:rPr>
          <w:rFonts w:ascii="Calibri" w:eastAsia="Calibri" w:hAnsi="Calibri" w:cs="Calibri"/>
          <w:b/>
          <w:color w:val="FF0000"/>
          <w:sz w:val="24"/>
          <w:szCs w:val="24"/>
        </w:rPr>
        <w:t>Current Situation for 200 and 300 dogs</w:t>
      </w:r>
      <w:r>
        <w:rPr>
          <w:rFonts w:ascii="Calibri" w:eastAsia="Calibri" w:hAnsi="Calibri" w:cs="Calibri"/>
          <w:color w:val="FF0000"/>
          <w:sz w:val="24"/>
          <w:szCs w:val="24"/>
        </w:rPr>
        <w:t xml:space="preserve">: Pre the last rule change 200 and 300 dogs in Victoria were routinely given 10% extra time, though 200 dogs are on average </w:t>
      </w:r>
      <w:r>
        <w:rPr>
          <w:rFonts w:ascii="Calibri" w:eastAsia="Calibri" w:hAnsi="Calibri" w:cs="Calibri"/>
          <w:b/>
          <w:color w:val="FF0000"/>
          <w:sz w:val="24"/>
          <w:szCs w:val="24"/>
        </w:rPr>
        <w:t>9%</w:t>
      </w:r>
      <w:r>
        <w:rPr>
          <w:rFonts w:ascii="Calibri" w:eastAsia="Calibri" w:hAnsi="Calibri" w:cs="Calibri"/>
          <w:color w:val="FF0000"/>
          <w:sz w:val="24"/>
          <w:szCs w:val="24"/>
        </w:rPr>
        <w:t xml:space="preserve"> slower than 300 dogs and </w:t>
      </w:r>
      <w:r>
        <w:rPr>
          <w:rFonts w:ascii="Calibri" w:eastAsia="Calibri" w:hAnsi="Calibri" w:cs="Calibri"/>
          <w:b/>
          <w:color w:val="FF0000"/>
          <w:sz w:val="24"/>
          <w:szCs w:val="24"/>
        </w:rPr>
        <w:t xml:space="preserve">27% </w:t>
      </w:r>
      <w:r>
        <w:rPr>
          <w:rFonts w:ascii="Calibri" w:eastAsia="Calibri" w:hAnsi="Calibri" w:cs="Calibri"/>
          <w:color w:val="FF0000"/>
          <w:sz w:val="24"/>
          <w:szCs w:val="24"/>
        </w:rPr>
        <w:t xml:space="preserve">slower than 500 dogs (Appendix 3).  Even with the 10% allowance it was a struggle for most 200 and some 300 dogs to meet the adjusted SCT’s. </w:t>
      </w:r>
    </w:p>
    <w:p w14:paraId="42F70D0F"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In the 25 2023 trials whose results I have analysed, 49% of 287 events gave 200 dogs less than 10% extra time.  Only 2% of events had the adjusted SCT’s of at least 20% that more fairly reflect the real differences between 200 and 500 dogs.  Allowances ranged from 0% to 32%.  Conversations with fellow 200 and 300 height competitors have revealed both a lot of unhappiness with this situation and with the discrepancy between the expectations of the 500 class and those placed on the 200 and 300 classes.</w:t>
      </w:r>
    </w:p>
    <w:p w14:paraId="1ABCDBBB"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The larger course lengths and distances between obstacles introduced in the last rule change have added to this struggle. 200 dogs (and all dogs) can be expected to sprint up to 220m at </w:t>
      </w:r>
      <w:proofErr w:type="gramStart"/>
      <w:r>
        <w:rPr>
          <w:rFonts w:ascii="Calibri" w:eastAsia="Calibri" w:hAnsi="Calibri" w:cs="Calibri"/>
          <w:color w:val="FF0000"/>
          <w:sz w:val="24"/>
          <w:szCs w:val="24"/>
        </w:rPr>
        <w:t>Masters</w:t>
      </w:r>
      <w:proofErr w:type="gramEnd"/>
      <w:r>
        <w:rPr>
          <w:rFonts w:ascii="Calibri" w:eastAsia="Calibri" w:hAnsi="Calibri" w:cs="Calibri"/>
          <w:color w:val="FF0000"/>
          <w:sz w:val="24"/>
          <w:szCs w:val="24"/>
        </w:rPr>
        <w:t xml:space="preserve"> level (there have been instances of course distances of more than 220 m being set at this level).  Competitors have had to reduce the number of runs entered per trial to allow for this, further limiting their chances for success, and reducing trial income for clubs. </w:t>
      </w:r>
    </w:p>
    <w:p w14:paraId="5A466242"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(iii) Bad Dog Agility</w:t>
      </w:r>
      <w:r>
        <w:rPr>
          <w:rFonts w:ascii="Calibri" w:eastAsia="Calibri" w:hAnsi="Calibri" w:cs="Calibri"/>
          <w:color w:val="FF0000"/>
          <w:sz w:val="24"/>
          <w:szCs w:val="24"/>
        </w:rPr>
        <w:t xml:space="preserve"> (Reference 2) analysed the average speed by height of all Masters’ runs (9360 runs) in AKC trials in 2013-2014.  The 500 (20”) height category dogs were the fastest with the % differences for other heights being:</w:t>
      </w:r>
    </w:p>
    <w:tbl>
      <w:tblPr>
        <w:tblStyle w:val="a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341F4C" w14:paraId="41095FCA" w14:textId="77777777">
        <w:tc>
          <w:tcPr>
            <w:tcW w:w="1803" w:type="dxa"/>
          </w:tcPr>
          <w:p w14:paraId="59346933"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Class</w:t>
            </w:r>
          </w:p>
        </w:tc>
        <w:tc>
          <w:tcPr>
            <w:tcW w:w="1803" w:type="dxa"/>
          </w:tcPr>
          <w:p w14:paraId="4AB4A098"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200 mm (8”)</w:t>
            </w:r>
          </w:p>
        </w:tc>
        <w:tc>
          <w:tcPr>
            <w:tcW w:w="1803" w:type="dxa"/>
          </w:tcPr>
          <w:p w14:paraId="0E81C39C"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300 mm (12”)</w:t>
            </w:r>
          </w:p>
        </w:tc>
        <w:tc>
          <w:tcPr>
            <w:tcW w:w="1803" w:type="dxa"/>
          </w:tcPr>
          <w:p w14:paraId="2339E9BA"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400 mm (16”)</w:t>
            </w:r>
          </w:p>
        </w:tc>
        <w:tc>
          <w:tcPr>
            <w:tcW w:w="1804" w:type="dxa"/>
          </w:tcPr>
          <w:p w14:paraId="7FC844E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600 mm (24”)</w:t>
            </w:r>
          </w:p>
        </w:tc>
      </w:tr>
      <w:tr w:rsidR="00341F4C" w14:paraId="0FFD2EFC" w14:textId="77777777">
        <w:tc>
          <w:tcPr>
            <w:tcW w:w="1803" w:type="dxa"/>
          </w:tcPr>
          <w:p w14:paraId="1FAC8FA4"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JWW*s</w:t>
            </w:r>
          </w:p>
        </w:tc>
        <w:tc>
          <w:tcPr>
            <w:tcW w:w="1803" w:type="dxa"/>
          </w:tcPr>
          <w:p w14:paraId="3A0F5674"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20% slower</w:t>
            </w:r>
          </w:p>
        </w:tc>
        <w:tc>
          <w:tcPr>
            <w:tcW w:w="1803" w:type="dxa"/>
          </w:tcPr>
          <w:p w14:paraId="79746BBD"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14% slower</w:t>
            </w:r>
          </w:p>
        </w:tc>
        <w:tc>
          <w:tcPr>
            <w:tcW w:w="1803" w:type="dxa"/>
          </w:tcPr>
          <w:p w14:paraId="02563C6E"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 slower</w:t>
            </w:r>
          </w:p>
        </w:tc>
        <w:tc>
          <w:tcPr>
            <w:tcW w:w="1804" w:type="dxa"/>
          </w:tcPr>
          <w:p w14:paraId="41590AB9"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6% slower</w:t>
            </w:r>
          </w:p>
        </w:tc>
      </w:tr>
      <w:tr w:rsidR="00341F4C" w14:paraId="7A467620" w14:textId="77777777">
        <w:tc>
          <w:tcPr>
            <w:tcW w:w="1803" w:type="dxa"/>
          </w:tcPr>
          <w:p w14:paraId="7F002082"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Agility</w:t>
            </w:r>
          </w:p>
        </w:tc>
        <w:tc>
          <w:tcPr>
            <w:tcW w:w="1803" w:type="dxa"/>
          </w:tcPr>
          <w:p w14:paraId="42EC067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23% slower</w:t>
            </w:r>
          </w:p>
        </w:tc>
        <w:tc>
          <w:tcPr>
            <w:tcW w:w="1803" w:type="dxa"/>
          </w:tcPr>
          <w:p w14:paraId="73C040EB"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15% slower</w:t>
            </w:r>
          </w:p>
        </w:tc>
        <w:tc>
          <w:tcPr>
            <w:tcW w:w="1803" w:type="dxa"/>
          </w:tcPr>
          <w:p w14:paraId="31875AB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 slower</w:t>
            </w:r>
          </w:p>
        </w:tc>
        <w:tc>
          <w:tcPr>
            <w:tcW w:w="1804" w:type="dxa"/>
          </w:tcPr>
          <w:p w14:paraId="30B06604"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 slower</w:t>
            </w:r>
          </w:p>
        </w:tc>
      </w:tr>
    </w:tbl>
    <w:p w14:paraId="7C2E9F2F"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*JWW is Jumpers with weaves</w:t>
      </w:r>
    </w:p>
    <w:p w14:paraId="239DCE21"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w:t>
      </w:r>
      <w:r>
        <w:rPr>
          <w:rFonts w:ascii="Calibri" w:eastAsia="Calibri" w:hAnsi="Calibri" w:cs="Calibri"/>
          <w:b/>
          <w:color w:val="FF0000"/>
          <w:sz w:val="24"/>
          <w:szCs w:val="24"/>
        </w:rPr>
        <w:t xml:space="preserve">iv) International Allowances:  AKC </w:t>
      </w:r>
      <w:r>
        <w:rPr>
          <w:rFonts w:ascii="Calibri" w:eastAsia="Calibri" w:hAnsi="Calibri" w:cs="Calibri"/>
          <w:color w:val="FF0000"/>
          <w:sz w:val="24"/>
          <w:szCs w:val="24"/>
        </w:rPr>
        <w:t>(Reference 3) specifies the run rate for each height and each level.  Calculation of the % extra time each height category gets over the 500 dogs’ rate gives the following:</w:t>
      </w:r>
    </w:p>
    <w:p w14:paraId="77F98BCC" w14:textId="77777777" w:rsidR="00341F4C" w:rsidRDefault="00341F4C">
      <w:pPr>
        <w:spacing w:after="160" w:line="259" w:lineRule="auto"/>
        <w:rPr>
          <w:rFonts w:ascii="Calibri" w:eastAsia="Calibri" w:hAnsi="Calibri" w:cs="Calibri"/>
          <w:color w:val="FF0000"/>
          <w:sz w:val="24"/>
          <w:szCs w:val="24"/>
        </w:rPr>
      </w:pPr>
    </w:p>
    <w:tbl>
      <w:tblPr>
        <w:tblStyle w:val="a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626"/>
        <w:gridCol w:w="1803"/>
        <w:gridCol w:w="1803"/>
        <w:gridCol w:w="1804"/>
      </w:tblGrid>
      <w:tr w:rsidR="00341F4C" w14:paraId="119C847A" w14:textId="77777777">
        <w:tc>
          <w:tcPr>
            <w:tcW w:w="9016" w:type="dxa"/>
            <w:gridSpan w:val="5"/>
          </w:tcPr>
          <w:p w14:paraId="3B74F9B6" w14:textId="77777777" w:rsidR="00341F4C" w:rsidRDefault="00000000">
            <w:pPr>
              <w:jc w:val="center"/>
              <w:rPr>
                <w:rFonts w:ascii="Calibri" w:eastAsia="Calibri" w:hAnsi="Calibri" w:cs="Calibri"/>
                <w:b/>
                <w:i/>
                <w:color w:val="FF0000"/>
                <w:sz w:val="24"/>
                <w:szCs w:val="24"/>
              </w:rPr>
            </w:pPr>
            <w:r>
              <w:rPr>
                <w:rFonts w:ascii="Calibri" w:eastAsia="Calibri" w:hAnsi="Calibri" w:cs="Calibri"/>
                <w:b/>
                <w:i/>
                <w:color w:val="FF0000"/>
                <w:sz w:val="24"/>
                <w:szCs w:val="24"/>
              </w:rPr>
              <w:t>% EXTRA TIME PER HEIGHT</w:t>
            </w:r>
          </w:p>
        </w:tc>
      </w:tr>
      <w:tr w:rsidR="00341F4C" w14:paraId="769B620F" w14:textId="77777777">
        <w:tc>
          <w:tcPr>
            <w:tcW w:w="1980" w:type="dxa"/>
          </w:tcPr>
          <w:p w14:paraId="3C92E921" w14:textId="77777777" w:rsidR="00341F4C" w:rsidRDefault="00000000">
            <w:pPr>
              <w:rPr>
                <w:rFonts w:ascii="Calibri" w:eastAsia="Calibri" w:hAnsi="Calibri" w:cs="Calibri"/>
                <w:b/>
                <w:i/>
                <w:color w:val="FF0000"/>
                <w:sz w:val="24"/>
                <w:szCs w:val="24"/>
              </w:rPr>
            </w:pPr>
            <w:r>
              <w:rPr>
                <w:rFonts w:ascii="Calibri" w:eastAsia="Calibri" w:hAnsi="Calibri" w:cs="Calibri"/>
                <w:b/>
                <w:i/>
                <w:color w:val="FF0000"/>
                <w:sz w:val="24"/>
                <w:szCs w:val="24"/>
              </w:rPr>
              <w:t>Class</w:t>
            </w:r>
          </w:p>
        </w:tc>
        <w:tc>
          <w:tcPr>
            <w:tcW w:w="1626" w:type="dxa"/>
          </w:tcPr>
          <w:p w14:paraId="6B06624A" w14:textId="77777777" w:rsidR="00341F4C" w:rsidRDefault="00000000">
            <w:pPr>
              <w:jc w:val="center"/>
              <w:rPr>
                <w:rFonts w:ascii="Calibri" w:eastAsia="Calibri" w:hAnsi="Calibri" w:cs="Calibri"/>
                <w:b/>
                <w:i/>
                <w:color w:val="FF0000"/>
                <w:sz w:val="24"/>
                <w:szCs w:val="24"/>
              </w:rPr>
            </w:pPr>
            <w:r>
              <w:rPr>
                <w:rFonts w:ascii="Calibri" w:eastAsia="Calibri" w:hAnsi="Calibri" w:cs="Calibri"/>
                <w:b/>
                <w:i/>
                <w:color w:val="FF0000"/>
                <w:sz w:val="24"/>
                <w:szCs w:val="24"/>
              </w:rPr>
              <w:t>200 mm (8”)</w:t>
            </w:r>
          </w:p>
        </w:tc>
        <w:tc>
          <w:tcPr>
            <w:tcW w:w="1803" w:type="dxa"/>
          </w:tcPr>
          <w:p w14:paraId="6EF59FC6" w14:textId="77777777" w:rsidR="00341F4C" w:rsidRDefault="00000000">
            <w:pPr>
              <w:jc w:val="center"/>
              <w:rPr>
                <w:rFonts w:ascii="Calibri" w:eastAsia="Calibri" w:hAnsi="Calibri" w:cs="Calibri"/>
                <w:b/>
                <w:i/>
                <w:color w:val="FF0000"/>
                <w:sz w:val="24"/>
                <w:szCs w:val="24"/>
              </w:rPr>
            </w:pPr>
            <w:r>
              <w:rPr>
                <w:rFonts w:ascii="Calibri" w:eastAsia="Calibri" w:hAnsi="Calibri" w:cs="Calibri"/>
                <w:b/>
                <w:i/>
                <w:color w:val="FF0000"/>
                <w:sz w:val="24"/>
                <w:szCs w:val="24"/>
              </w:rPr>
              <w:t>300 mm (12”)</w:t>
            </w:r>
          </w:p>
        </w:tc>
        <w:tc>
          <w:tcPr>
            <w:tcW w:w="1803" w:type="dxa"/>
          </w:tcPr>
          <w:p w14:paraId="5FFF6889" w14:textId="77777777" w:rsidR="00341F4C" w:rsidRDefault="00000000">
            <w:pPr>
              <w:jc w:val="center"/>
              <w:rPr>
                <w:rFonts w:ascii="Calibri" w:eastAsia="Calibri" w:hAnsi="Calibri" w:cs="Calibri"/>
                <w:b/>
                <w:i/>
                <w:color w:val="FF0000"/>
                <w:sz w:val="24"/>
                <w:szCs w:val="24"/>
              </w:rPr>
            </w:pPr>
            <w:r>
              <w:rPr>
                <w:rFonts w:ascii="Calibri" w:eastAsia="Calibri" w:hAnsi="Calibri" w:cs="Calibri"/>
                <w:b/>
                <w:i/>
                <w:color w:val="FF0000"/>
                <w:sz w:val="24"/>
                <w:szCs w:val="24"/>
              </w:rPr>
              <w:t>400 mm (16”)</w:t>
            </w:r>
          </w:p>
        </w:tc>
        <w:tc>
          <w:tcPr>
            <w:tcW w:w="1804" w:type="dxa"/>
          </w:tcPr>
          <w:p w14:paraId="645A487A" w14:textId="77777777" w:rsidR="00341F4C" w:rsidRDefault="00000000">
            <w:pPr>
              <w:jc w:val="center"/>
              <w:rPr>
                <w:rFonts w:ascii="Calibri" w:eastAsia="Calibri" w:hAnsi="Calibri" w:cs="Calibri"/>
                <w:b/>
                <w:i/>
                <w:color w:val="FF0000"/>
                <w:sz w:val="24"/>
                <w:szCs w:val="24"/>
              </w:rPr>
            </w:pPr>
            <w:r>
              <w:rPr>
                <w:rFonts w:ascii="Calibri" w:eastAsia="Calibri" w:hAnsi="Calibri" w:cs="Calibri"/>
                <w:b/>
                <w:i/>
                <w:color w:val="FF0000"/>
                <w:sz w:val="24"/>
                <w:szCs w:val="24"/>
              </w:rPr>
              <w:t>600 mm (24”)</w:t>
            </w:r>
          </w:p>
        </w:tc>
      </w:tr>
      <w:tr w:rsidR="00341F4C" w14:paraId="0607DEE5" w14:textId="77777777">
        <w:tc>
          <w:tcPr>
            <w:tcW w:w="1980" w:type="dxa"/>
          </w:tcPr>
          <w:p w14:paraId="420DCF50"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 xml:space="preserve">Masters JWW* </w:t>
            </w:r>
          </w:p>
        </w:tc>
        <w:tc>
          <w:tcPr>
            <w:tcW w:w="1626" w:type="dxa"/>
          </w:tcPr>
          <w:p w14:paraId="26D6FF4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19%</w:t>
            </w:r>
          </w:p>
        </w:tc>
        <w:tc>
          <w:tcPr>
            <w:tcW w:w="1803" w:type="dxa"/>
          </w:tcPr>
          <w:p w14:paraId="210B86F5"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13%</w:t>
            </w:r>
          </w:p>
        </w:tc>
        <w:tc>
          <w:tcPr>
            <w:tcW w:w="1803" w:type="dxa"/>
          </w:tcPr>
          <w:p w14:paraId="524521C5"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w:t>
            </w:r>
          </w:p>
        </w:tc>
        <w:tc>
          <w:tcPr>
            <w:tcW w:w="1804" w:type="dxa"/>
          </w:tcPr>
          <w:p w14:paraId="412D6852"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5%</w:t>
            </w:r>
          </w:p>
        </w:tc>
      </w:tr>
      <w:tr w:rsidR="00341F4C" w14:paraId="303590EA" w14:textId="77777777">
        <w:tc>
          <w:tcPr>
            <w:tcW w:w="1980" w:type="dxa"/>
          </w:tcPr>
          <w:p w14:paraId="76FEA724"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Masters Agility</w:t>
            </w:r>
          </w:p>
        </w:tc>
        <w:tc>
          <w:tcPr>
            <w:tcW w:w="1626" w:type="dxa"/>
          </w:tcPr>
          <w:p w14:paraId="225F19E0"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19%</w:t>
            </w:r>
          </w:p>
        </w:tc>
        <w:tc>
          <w:tcPr>
            <w:tcW w:w="1803" w:type="dxa"/>
          </w:tcPr>
          <w:p w14:paraId="35705B5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15%</w:t>
            </w:r>
          </w:p>
        </w:tc>
        <w:tc>
          <w:tcPr>
            <w:tcW w:w="1803" w:type="dxa"/>
          </w:tcPr>
          <w:p w14:paraId="326D4F48"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w:t>
            </w:r>
          </w:p>
        </w:tc>
        <w:tc>
          <w:tcPr>
            <w:tcW w:w="1804" w:type="dxa"/>
          </w:tcPr>
          <w:p w14:paraId="268750D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6%</w:t>
            </w:r>
          </w:p>
        </w:tc>
      </w:tr>
      <w:tr w:rsidR="00341F4C" w14:paraId="00A40786" w14:textId="77777777">
        <w:tc>
          <w:tcPr>
            <w:tcW w:w="1980" w:type="dxa"/>
          </w:tcPr>
          <w:p w14:paraId="1205330F"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lastRenderedPageBreak/>
              <w:t>Excellent JWW*</w:t>
            </w:r>
          </w:p>
        </w:tc>
        <w:tc>
          <w:tcPr>
            <w:tcW w:w="1626" w:type="dxa"/>
          </w:tcPr>
          <w:p w14:paraId="6C8475F4"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19%</w:t>
            </w:r>
          </w:p>
        </w:tc>
        <w:tc>
          <w:tcPr>
            <w:tcW w:w="1803" w:type="dxa"/>
          </w:tcPr>
          <w:p w14:paraId="30ADF1A0"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13%</w:t>
            </w:r>
          </w:p>
        </w:tc>
        <w:tc>
          <w:tcPr>
            <w:tcW w:w="1803" w:type="dxa"/>
          </w:tcPr>
          <w:p w14:paraId="1C1B54D4"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w:t>
            </w:r>
          </w:p>
        </w:tc>
        <w:tc>
          <w:tcPr>
            <w:tcW w:w="1804" w:type="dxa"/>
          </w:tcPr>
          <w:p w14:paraId="5F920A5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5%</w:t>
            </w:r>
          </w:p>
        </w:tc>
      </w:tr>
      <w:tr w:rsidR="00341F4C" w14:paraId="236C4394" w14:textId="77777777">
        <w:tc>
          <w:tcPr>
            <w:tcW w:w="1980" w:type="dxa"/>
          </w:tcPr>
          <w:p w14:paraId="2FC15794"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Excellent Agility</w:t>
            </w:r>
          </w:p>
        </w:tc>
        <w:tc>
          <w:tcPr>
            <w:tcW w:w="1626" w:type="dxa"/>
          </w:tcPr>
          <w:p w14:paraId="27498F9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19%</w:t>
            </w:r>
          </w:p>
        </w:tc>
        <w:tc>
          <w:tcPr>
            <w:tcW w:w="1803" w:type="dxa"/>
          </w:tcPr>
          <w:p w14:paraId="4C15D255"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15%</w:t>
            </w:r>
          </w:p>
        </w:tc>
        <w:tc>
          <w:tcPr>
            <w:tcW w:w="1803" w:type="dxa"/>
          </w:tcPr>
          <w:p w14:paraId="7C32D37D"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w:t>
            </w:r>
          </w:p>
        </w:tc>
        <w:tc>
          <w:tcPr>
            <w:tcW w:w="1804" w:type="dxa"/>
          </w:tcPr>
          <w:p w14:paraId="44E86B61"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6%</w:t>
            </w:r>
          </w:p>
        </w:tc>
      </w:tr>
      <w:tr w:rsidR="00341F4C" w14:paraId="7918BF49" w14:textId="77777777">
        <w:tc>
          <w:tcPr>
            <w:tcW w:w="1980" w:type="dxa"/>
          </w:tcPr>
          <w:p w14:paraId="0B69485B"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Open JWW*</w:t>
            </w:r>
          </w:p>
        </w:tc>
        <w:tc>
          <w:tcPr>
            <w:tcW w:w="1626" w:type="dxa"/>
          </w:tcPr>
          <w:p w14:paraId="6109786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20%</w:t>
            </w:r>
          </w:p>
        </w:tc>
        <w:tc>
          <w:tcPr>
            <w:tcW w:w="1803" w:type="dxa"/>
          </w:tcPr>
          <w:p w14:paraId="435C6A0C"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14%</w:t>
            </w:r>
          </w:p>
        </w:tc>
        <w:tc>
          <w:tcPr>
            <w:tcW w:w="1803" w:type="dxa"/>
          </w:tcPr>
          <w:p w14:paraId="4B5D2068"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w:t>
            </w:r>
          </w:p>
        </w:tc>
        <w:tc>
          <w:tcPr>
            <w:tcW w:w="1804" w:type="dxa"/>
          </w:tcPr>
          <w:p w14:paraId="4EB10BA6"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6%</w:t>
            </w:r>
          </w:p>
        </w:tc>
      </w:tr>
      <w:tr w:rsidR="00341F4C" w14:paraId="2E89B987" w14:textId="77777777">
        <w:tc>
          <w:tcPr>
            <w:tcW w:w="1980" w:type="dxa"/>
          </w:tcPr>
          <w:p w14:paraId="456F4782"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Open Agility</w:t>
            </w:r>
          </w:p>
        </w:tc>
        <w:tc>
          <w:tcPr>
            <w:tcW w:w="1626" w:type="dxa"/>
          </w:tcPr>
          <w:p w14:paraId="591726F5"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15%</w:t>
            </w:r>
          </w:p>
        </w:tc>
        <w:tc>
          <w:tcPr>
            <w:tcW w:w="1803" w:type="dxa"/>
          </w:tcPr>
          <w:p w14:paraId="683E71F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11%</w:t>
            </w:r>
          </w:p>
        </w:tc>
        <w:tc>
          <w:tcPr>
            <w:tcW w:w="1803" w:type="dxa"/>
          </w:tcPr>
          <w:p w14:paraId="3EA6552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6%</w:t>
            </w:r>
          </w:p>
        </w:tc>
        <w:tc>
          <w:tcPr>
            <w:tcW w:w="1804" w:type="dxa"/>
          </w:tcPr>
          <w:p w14:paraId="0E1DF697"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4%</w:t>
            </w:r>
          </w:p>
        </w:tc>
      </w:tr>
      <w:tr w:rsidR="00341F4C" w14:paraId="2567E1A7" w14:textId="77777777">
        <w:tc>
          <w:tcPr>
            <w:tcW w:w="1980" w:type="dxa"/>
          </w:tcPr>
          <w:p w14:paraId="749F2C22"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Novice JWW*</w:t>
            </w:r>
          </w:p>
        </w:tc>
        <w:tc>
          <w:tcPr>
            <w:tcW w:w="1626" w:type="dxa"/>
          </w:tcPr>
          <w:p w14:paraId="196D081E"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23%</w:t>
            </w:r>
          </w:p>
        </w:tc>
        <w:tc>
          <w:tcPr>
            <w:tcW w:w="1803" w:type="dxa"/>
          </w:tcPr>
          <w:p w14:paraId="06DD32CE"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17%</w:t>
            </w:r>
          </w:p>
        </w:tc>
        <w:tc>
          <w:tcPr>
            <w:tcW w:w="1803" w:type="dxa"/>
          </w:tcPr>
          <w:p w14:paraId="6EF2BC62"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w:t>
            </w:r>
          </w:p>
        </w:tc>
        <w:tc>
          <w:tcPr>
            <w:tcW w:w="1804" w:type="dxa"/>
          </w:tcPr>
          <w:p w14:paraId="7131FA9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w:t>
            </w:r>
          </w:p>
        </w:tc>
      </w:tr>
      <w:tr w:rsidR="00341F4C" w14:paraId="073E9B99" w14:textId="77777777">
        <w:tc>
          <w:tcPr>
            <w:tcW w:w="1980" w:type="dxa"/>
          </w:tcPr>
          <w:p w14:paraId="1D489950"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Novice Agility</w:t>
            </w:r>
          </w:p>
        </w:tc>
        <w:tc>
          <w:tcPr>
            <w:tcW w:w="1626" w:type="dxa"/>
          </w:tcPr>
          <w:p w14:paraId="052E5D25"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18%</w:t>
            </w:r>
          </w:p>
        </w:tc>
        <w:tc>
          <w:tcPr>
            <w:tcW w:w="1803" w:type="dxa"/>
          </w:tcPr>
          <w:p w14:paraId="5EB80811"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11%</w:t>
            </w:r>
          </w:p>
        </w:tc>
        <w:tc>
          <w:tcPr>
            <w:tcW w:w="1803" w:type="dxa"/>
          </w:tcPr>
          <w:p w14:paraId="551A53C9"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4%</w:t>
            </w:r>
          </w:p>
        </w:tc>
        <w:tc>
          <w:tcPr>
            <w:tcW w:w="1804" w:type="dxa"/>
          </w:tcPr>
          <w:p w14:paraId="6E0D172A"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w:t>
            </w:r>
          </w:p>
        </w:tc>
      </w:tr>
      <w:tr w:rsidR="00341F4C" w14:paraId="258AD930" w14:textId="77777777">
        <w:tc>
          <w:tcPr>
            <w:tcW w:w="1980" w:type="dxa"/>
          </w:tcPr>
          <w:p w14:paraId="07E40172"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Average</w:t>
            </w:r>
          </w:p>
        </w:tc>
        <w:tc>
          <w:tcPr>
            <w:tcW w:w="1626" w:type="dxa"/>
          </w:tcPr>
          <w:p w14:paraId="5118231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19%</w:t>
            </w:r>
          </w:p>
        </w:tc>
        <w:tc>
          <w:tcPr>
            <w:tcW w:w="1803" w:type="dxa"/>
          </w:tcPr>
          <w:p w14:paraId="26081249"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14%</w:t>
            </w:r>
          </w:p>
        </w:tc>
        <w:tc>
          <w:tcPr>
            <w:tcW w:w="1803" w:type="dxa"/>
          </w:tcPr>
          <w:p w14:paraId="1EB252F0"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7%</w:t>
            </w:r>
          </w:p>
        </w:tc>
        <w:tc>
          <w:tcPr>
            <w:tcW w:w="1804" w:type="dxa"/>
          </w:tcPr>
          <w:p w14:paraId="3A24818D"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5%</w:t>
            </w:r>
          </w:p>
        </w:tc>
      </w:tr>
    </w:tbl>
    <w:p w14:paraId="5ABACD8B"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*JWW is Jumpers with weaves</w:t>
      </w:r>
    </w:p>
    <w:p w14:paraId="4B6C35CC"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 xml:space="preserve">CKC </w:t>
      </w:r>
      <w:r>
        <w:rPr>
          <w:rFonts w:ascii="Calibri" w:eastAsia="Calibri" w:hAnsi="Calibri" w:cs="Calibri"/>
          <w:color w:val="FF0000"/>
          <w:sz w:val="24"/>
          <w:szCs w:val="24"/>
        </w:rPr>
        <w:t xml:space="preserve">allowances are similar to </w:t>
      </w:r>
      <w:proofErr w:type="gramStart"/>
      <w:r>
        <w:rPr>
          <w:rFonts w:ascii="Calibri" w:eastAsia="Calibri" w:hAnsi="Calibri" w:cs="Calibri"/>
          <w:color w:val="FF0000"/>
          <w:sz w:val="24"/>
          <w:szCs w:val="24"/>
        </w:rPr>
        <w:t>AKC</w:t>
      </w:r>
      <w:proofErr w:type="gramEnd"/>
    </w:p>
    <w:p w14:paraId="1158A6F5"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 xml:space="preserve">UKA </w:t>
      </w:r>
      <w:r>
        <w:rPr>
          <w:rFonts w:ascii="Calibri" w:eastAsia="Calibri" w:hAnsi="Calibri" w:cs="Calibri"/>
          <w:color w:val="FF0000"/>
          <w:sz w:val="24"/>
          <w:szCs w:val="24"/>
        </w:rPr>
        <w:t xml:space="preserve">and </w:t>
      </w:r>
      <w:r>
        <w:rPr>
          <w:rFonts w:ascii="Calibri" w:eastAsia="Calibri" w:hAnsi="Calibri" w:cs="Calibri"/>
          <w:b/>
          <w:color w:val="FF0000"/>
          <w:sz w:val="24"/>
          <w:szCs w:val="24"/>
        </w:rPr>
        <w:t>UKI</w:t>
      </w:r>
      <w:r>
        <w:rPr>
          <w:rFonts w:ascii="Calibri" w:eastAsia="Calibri" w:hAnsi="Calibri" w:cs="Calibri"/>
          <w:color w:val="FF0000"/>
          <w:sz w:val="24"/>
          <w:szCs w:val="24"/>
        </w:rPr>
        <w:t xml:space="preserve"> are not directly comparable as their height categories are different from ours.  However, small dogs (16”, 12”, 8”) get up to 20% extra time depending on the class. Furthermore, the set ranges of rates of travel are generally lower than those set down in our Judges’ Guidelines, with Masters Jumping rates being 22% and 29% lower, respectively.</w:t>
      </w:r>
    </w:p>
    <w:p w14:paraId="1109C24C"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b/>
          <w:color w:val="FF0000"/>
          <w:sz w:val="24"/>
          <w:szCs w:val="24"/>
        </w:rPr>
        <w:t xml:space="preserve">NADAC </w:t>
      </w:r>
      <w:r>
        <w:rPr>
          <w:rFonts w:ascii="Calibri" w:eastAsia="Calibri" w:hAnsi="Calibri" w:cs="Calibri"/>
          <w:color w:val="FF0000"/>
          <w:sz w:val="24"/>
          <w:szCs w:val="24"/>
        </w:rPr>
        <w:t>(Reference 4) also specifies the run rate for each height.  Calculation of the % extra time each height category gets over the 500 (20”) dogs’ rate gives, at all levels:</w:t>
      </w:r>
    </w:p>
    <w:tbl>
      <w:tblPr>
        <w:tblStyle w:val="ab"/>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10"/>
        <w:gridCol w:w="1803"/>
        <w:gridCol w:w="1803"/>
        <w:gridCol w:w="1804"/>
      </w:tblGrid>
      <w:tr w:rsidR="00341F4C" w14:paraId="132F507F" w14:textId="77777777">
        <w:tc>
          <w:tcPr>
            <w:tcW w:w="1696" w:type="dxa"/>
          </w:tcPr>
          <w:p w14:paraId="3E6FA76A"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Class</w:t>
            </w:r>
          </w:p>
        </w:tc>
        <w:tc>
          <w:tcPr>
            <w:tcW w:w="1910" w:type="dxa"/>
          </w:tcPr>
          <w:p w14:paraId="5C766420"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100 mm (4”)</w:t>
            </w:r>
          </w:p>
        </w:tc>
        <w:tc>
          <w:tcPr>
            <w:tcW w:w="1803" w:type="dxa"/>
          </w:tcPr>
          <w:p w14:paraId="44EBF891"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200 mm (8”)</w:t>
            </w:r>
          </w:p>
        </w:tc>
        <w:tc>
          <w:tcPr>
            <w:tcW w:w="1803" w:type="dxa"/>
          </w:tcPr>
          <w:p w14:paraId="2BAB9D75"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300 mm (12”)</w:t>
            </w:r>
          </w:p>
        </w:tc>
        <w:tc>
          <w:tcPr>
            <w:tcW w:w="1804" w:type="dxa"/>
          </w:tcPr>
          <w:p w14:paraId="71C44F9E" w14:textId="77777777" w:rsidR="00341F4C" w:rsidRDefault="00000000">
            <w:pPr>
              <w:jc w:val="center"/>
              <w:rPr>
                <w:rFonts w:ascii="Calibri" w:eastAsia="Calibri" w:hAnsi="Calibri" w:cs="Calibri"/>
                <w:b/>
                <w:color w:val="FF0000"/>
                <w:sz w:val="24"/>
                <w:szCs w:val="24"/>
              </w:rPr>
            </w:pPr>
            <w:r>
              <w:rPr>
                <w:rFonts w:ascii="Calibri" w:eastAsia="Calibri" w:hAnsi="Calibri" w:cs="Calibri"/>
                <w:b/>
                <w:color w:val="FF0000"/>
                <w:sz w:val="24"/>
                <w:szCs w:val="24"/>
              </w:rPr>
              <w:t>400 mm (16”)</w:t>
            </w:r>
          </w:p>
        </w:tc>
      </w:tr>
      <w:tr w:rsidR="00341F4C" w14:paraId="13853614" w14:textId="77777777">
        <w:tc>
          <w:tcPr>
            <w:tcW w:w="1696" w:type="dxa"/>
          </w:tcPr>
          <w:p w14:paraId="192FC16D"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Jumpers</w:t>
            </w:r>
          </w:p>
        </w:tc>
        <w:tc>
          <w:tcPr>
            <w:tcW w:w="1910" w:type="dxa"/>
          </w:tcPr>
          <w:p w14:paraId="581C294B"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36% extra</w:t>
            </w:r>
          </w:p>
        </w:tc>
        <w:tc>
          <w:tcPr>
            <w:tcW w:w="1803" w:type="dxa"/>
          </w:tcPr>
          <w:p w14:paraId="4B691303"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35% extra</w:t>
            </w:r>
          </w:p>
        </w:tc>
        <w:tc>
          <w:tcPr>
            <w:tcW w:w="1803" w:type="dxa"/>
          </w:tcPr>
          <w:p w14:paraId="190B4218"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14% extra</w:t>
            </w:r>
          </w:p>
        </w:tc>
        <w:tc>
          <w:tcPr>
            <w:tcW w:w="1804" w:type="dxa"/>
          </w:tcPr>
          <w:p w14:paraId="5FF34AB0"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7% extra</w:t>
            </w:r>
          </w:p>
        </w:tc>
      </w:tr>
      <w:tr w:rsidR="00341F4C" w14:paraId="7E40A4A2" w14:textId="77777777">
        <w:tc>
          <w:tcPr>
            <w:tcW w:w="1696" w:type="dxa"/>
          </w:tcPr>
          <w:p w14:paraId="78786591" w14:textId="77777777" w:rsidR="00341F4C" w:rsidRDefault="00000000">
            <w:pPr>
              <w:rPr>
                <w:rFonts w:ascii="Calibri" w:eastAsia="Calibri" w:hAnsi="Calibri" w:cs="Calibri"/>
                <w:b/>
                <w:color w:val="FF0000"/>
                <w:sz w:val="24"/>
                <w:szCs w:val="24"/>
              </w:rPr>
            </w:pPr>
            <w:r>
              <w:rPr>
                <w:rFonts w:ascii="Calibri" w:eastAsia="Calibri" w:hAnsi="Calibri" w:cs="Calibri"/>
                <w:b/>
                <w:color w:val="FF0000"/>
                <w:sz w:val="24"/>
                <w:szCs w:val="24"/>
              </w:rPr>
              <w:t>Regular Agility</w:t>
            </w:r>
          </w:p>
        </w:tc>
        <w:tc>
          <w:tcPr>
            <w:tcW w:w="1910" w:type="dxa"/>
          </w:tcPr>
          <w:p w14:paraId="3DDD76BE"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41% extra</w:t>
            </w:r>
          </w:p>
        </w:tc>
        <w:tc>
          <w:tcPr>
            <w:tcW w:w="1803" w:type="dxa"/>
          </w:tcPr>
          <w:p w14:paraId="742135A8"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29% extra</w:t>
            </w:r>
          </w:p>
        </w:tc>
        <w:tc>
          <w:tcPr>
            <w:tcW w:w="1803" w:type="dxa"/>
          </w:tcPr>
          <w:p w14:paraId="391457AE"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15% extra</w:t>
            </w:r>
          </w:p>
        </w:tc>
        <w:tc>
          <w:tcPr>
            <w:tcW w:w="1804" w:type="dxa"/>
          </w:tcPr>
          <w:p w14:paraId="5C748C8B" w14:textId="77777777" w:rsidR="00341F4C" w:rsidRDefault="00000000">
            <w:pPr>
              <w:jc w:val="center"/>
              <w:rPr>
                <w:rFonts w:ascii="Calibri" w:eastAsia="Calibri" w:hAnsi="Calibri" w:cs="Calibri"/>
                <w:color w:val="FF0000"/>
                <w:sz w:val="24"/>
                <w:szCs w:val="24"/>
              </w:rPr>
            </w:pPr>
            <w:r>
              <w:rPr>
                <w:rFonts w:ascii="Calibri" w:eastAsia="Calibri" w:hAnsi="Calibri" w:cs="Calibri"/>
                <w:color w:val="FF0000"/>
                <w:sz w:val="24"/>
                <w:szCs w:val="24"/>
              </w:rPr>
              <w:t>8% extra</w:t>
            </w:r>
          </w:p>
        </w:tc>
      </w:tr>
    </w:tbl>
    <w:p w14:paraId="10F8C986"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*NADAC has no 600 Height Category, 20” (500mm) being the highest jump height. Most dogs jump one or more heights below their measured height category.</w:t>
      </w:r>
    </w:p>
    <w:p w14:paraId="3357D819"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NADAC regularly assesses the validity of these allowances.</w:t>
      </w:r>
    </w:p>
    <w:p w14:paraId="4C09F652"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(v) In addition, the low number of 200 Height Category dogs competing in ANKC competitions is a concern.  The main reason handlers of the 20 to 30 dogs, measured as being in the 8” (200) height category and jumping 4” (100 mm) or 8” (200 mm) at NADAC trials in Victoria, give for not competing at ANKC trials is that the run rates expected of these dogs are too fast and only the fastest poodles, papillons and shelties can achieve them.</w:t>
      </w:r>
    </w:p>
    <w:p w14:paraId="353B8D51"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At present we have a competition where multiple dogs in one height can complete a course in less than the SCT, meaning slower dogs in that height comfortably complete the course successfully, while in other heights only the fastest dogs with near perfect runs can succeed.  Accurate slower dogs cannot and the tiniest dogs running flat out struggle.  Surely all heights deserve the same chance of success.</w:t>
      </w:r>
    </w:p>
    <w:p w14:paraId="48A93AFC"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In other words, an efficient, reasonably paced 500 </w:t>
      </w:r>
      <w:proofErr w:type="gramStart"/>
      <w:r>
        <w:rPr>
          <w:rFonts w:ascii="Calibri" w:eastAsia="Calibri" w:hAnsi="Calibri" w:cs="Calibri"/>
          <w:color w:val="FF0000"/>
          <w:sz w:val="24"/>
          <w:szCs w:val="24"/>
        </w:rPr>
        <w:t>dog</w:t>
      </w:r>
      <w:proofErr w:type="gramEnd"/>
      <w:r>
        <w:rPr>
          <w:rFonts w:ascii="Calibri" w:eastAsia="Calibri" w:hAnsi="Calibri" w:cs="Calibri"/>
          <w:color w:val="FF0000"/>
          <w:sz w:val="24"/>
          <w:szCs w:val="24"/>
        </w:rPr>
        <w:t xml:space="preserve"> under the current guidelines can make time whereas the dogs in other height categories have to run at near maximum pace to do so.  Given that Agility Rule 1.2 d. states that the overall objective of Agility Trials is to encourage safe and pleasant competition for all, the proposed change to rule 8.6 should allow this objective to be met at all trials under all judges and remove bias against 200 and 300 dogs.</w:t>
      </w:r>
    </w:p>
    <w:p w14:paraId="1F48B83B"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Rule 1.1 also states that Agility is a dog competition open to all dogs. The principle that dogs of all physical attributes should be welcome in our sport is already accepted by having different jump heights. No one expects a 200 dog to be physically able to jump the same height as a 500 dog. Neither should we expect them to run at approximately the same speed.  Recognising that all fit, well-trained </w:t>
      </w:r>
      <w:r>
        <w:rPr>
          <w:rFonts w:ascii="Calibri" w:eastAsia="Calibri" w:hAnsi="Calibri" w:cs="Calibri"/>
          <w:color w:val="FF0000"/>
          <w:sz w:val="24"/>
          <w:szCs w:val="24"/>
        </w:rPr>
        <w:lastRenderedPageBreak/>
        <w:t xml:space="preserve">dogs of different heights are not physically able to run at the same rate is the reason for the proposed change to Rule 8.6 </w:t>
      </w:r>
    </w:p>
    <w:p w14:paraId="43D06B60" w14:textId="77777777" w:rsidR="00341F4C" w:rsidRDefault="00000000">
      <w:pPr>
        <w:spacing w:after="160" w:line="259" w:lineRule="auto"/>
        <w:rPr>
          <w:rFonts w:ascii="Calibri" w:eastAsia="Calibri" w:hAnsi="Calibri" w:cs="Calibri"/>
          <w:b/>
          <w:color w:val="FF0000"/>
          <w:sz w:val="24"/>
          <w:szCs w:val="24"/>
          <w:u w:val="single"/>
        </w:rPr>
      </w:pPr>
      <w:r>
        <w:rPr>
          <w:rFonts w:ascii="Calibri" w:eastAsia="Calibri" w:hAnsi="Calibri" w:cs="Calibri"/>
          <w:b/>
          <w:color w:val="FF0000"/>
          <w:sz w:val="24"/>
          <w:szCs w:val="24"/>
          <w:u w:val="single"/>
        </w:rPr>
        <w:t>Summary</w:t>
      </w:r>
    </w:p>
    <w:p w14:paraId="2DB427B4" w14:textId="77777777" w:rsidR="00341F4C" w:rsidRDefault="00000000">
      <w:pPr>
        <w:spacing w:after="160" w:line="259" w:lineRule="auto"/>
        <w:rPr>
          <w:rFonts w:ascii="Calibri" w:eastAsia="Calibri" w:hAnsi="Calibri" w:cs="Calibri"/>
          <w:color w:val="FF0000"/>
          <w:sz w:val="24"/>
          <w:szCs w:val="24"/>
          <w:u w:val="single"/>
        </w:rPr>
      </w:pPr>
      <w:r>
        <w:rPr>
          <w:rFonts w:ascii="Calibri" w:eastAsia="Calibri" w:hAnsi="Calibri" w:cs="Calibri"/>
          <w:color w:val="FF0000"/>
          <w:sz w:val="24"/>
          <w:szCs w:val="24"/>
        </w:rPr>
        <w:t>The research shows on average that the 500 dogs are fastest with the 600 and 400 dogs being approximately ~10% slower, 300 dogs ~20% slower and 200 dogs ~30% slower.  International organisations recognise this and allow extra time commensurate with these differences. This proposal endeavours to give all dogs a fairer go by specifying in the rules the % extra times to be given to each height category as tabled below:</w:t>
      </w:r>
      <w:r>
        <w:rPr>
          <w:rFonts w:ascii="Calibri" w:eastAsia="Calibri" w:hAnsi="Calibri" w:cs="Calibri"/>
          <w:color w:val="FF0000"/>
          <w:sz w:val="24"/>
          <w:szCs w:val="24"/>
          <w:u w:val="single"/>
        </w:rPr>
        <w:t xml:space="preserve"> </w:t>
      </w:r>
    </w:p>
    <w:tbl>
      <w:tblPr>
        <w:tblStyle w:val="ac"/>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341F4C" w14:paraId="2345D609" w14:textId="77777777">
        <w:tc>
          <w:tcPr>
            <w:tcW w:w="1803" w:type="dxa"/>
          </w:tcPr>
          <w:p w14:paraId="7363F875" w14:textId="77777777" w:rsidR="00341F4C" w:rsidRDefault="00000000">
            <w:pPr>
              <w:rPr>
                <w:rFonts w:ascii="Calibri" w:eastAsia="Calibri" w:hAnsi="Calibri" w:cs="Calibri"/>
                <w:color w:val="00B0F0"/>
                <w:sz w:val="24"/>
                <w:szCs w:val="24"/>
                <w:u w:val="single"/>
              </w:rPr>
            </w:pPr>
            <w:r>
              <w:rPr>
                <w:rFonts w:ascii="Calibri" w:eastAsia="Calibri" w:hAnsi="Calibri" w:cs="Calibri"/>
                <w:color w:val="00B0F0"/>
                <w:sz w:val="24"/>
                <w:szCs w:val="24"/>
                <w:u w:val="single"/>
              </w:rPr>
              <w:t>Height Category</w:t>
            </w:r>
          </w:p>
        </w:tc>
        <w:tc>
          <w:tcPr>
            <w:tcW w:w="1803" w:type="dxa"/>
          </w:tcPr>
          <w:p w14:paraId="5D3F9910"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600</w:t>
            </w:r>
          </w:p>
        </w:tc>
        <w:tc>
          <w:tcPr>
            <w:tcW w:w="1803" w:type="dxa"/>
          </w:tcPr>
          <w:p w14:paraId="6BDFDEB1"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400</w:t>
            </w:r>
          </w:p>
        </w:tc>
        <w:tc>
          <w:tcPr>
            <w:tcW w:w="1803" w:type="dxa"/>
          </w:tcPr>
          <w:p w14:paraId="066F0B04"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300</w:t>
            </w:r>
          </w:p>
        </w:tc>
        <w:tc>
          <w:tcPr>
            <w:tcW w:w="1804" w:type="dxa"/>
          </w:tcPr>
          <w:p w14:paraId="6D063C57"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200</w:t>
            </w:r>
          </w:p>
        </w:tc>
      </w:tr>
      <w:tr w:rsidR="00341F4C" w14:paraId="543949A0" w14:textId="77777777">
        <w:tc>
          <w:tcPr>
            <w:tcW w:w="1803" w:type="dxa"/>
          </w:tcPr>
          <w:p w14:paraId="4930D7A2" w14:textId="77777777" w:rsidR="00341F4C" w:rsidRDefault="00000000">
            <w:pPr>
              <w:rPr>
                <w:rFonts w:ascii="Calibri" w:eastAsia="Calibri" w:hAnsi="Calibri" w:cs="Calibri"/>
                <w:color w:val="00B0F0"/>
                <w:sz w:val="24"/>
                <w:szCs w:val="24"/>
                <w:u w:val="single"/>
              </w:rPr>
            </w:pPr>
            <w:r>
              <w:rPr>
                <w:rFonts w:ascii="Calibri" w:eastAsia="Calibri" w:hAnsi="Calibri" w:cs="Calibri"/>
                <w:color w:val="00B0F0"/>
                <w:sz w:val="24"/>
                <w:szCs w:val="24"/>
                <w:u w:val="single"/>
              </w:rPr>
              <w:t>Course Time</w:t>
            </w:r>
          </w:p>
        </w:tc>
        <w:tc>
          <w:tcPr>
            <w:tcW w:w="1803" w:type="dxa"/>
          </w:tcPr>
          <w:p w14:paraId="71CD3CD0"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SCT + 5% or greater</w:t>
            </w:r>
          </w:p>
        </w:tc>
        <w:tc>
          <w:tcPr>
            <w:tcW w:w="1803" w:type="dxa"/>
          </w:tcPr>
          <w:p w14:paraId="69A2E508"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SCT + 5% or greater</w:t>
            </w:r>
          </w:p>
        </w:tc>
        <w:tc>
          <w:tcPr>
            <w:tcW w:w="1803" w:type="dxa"/>
          </w:tcPr>
          <w:p w14:paraId="29394C48"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SCT + 15% or greater</w:t>
            </w:r>
          </w:p>
        </w:tc>
        <w:tc>
          <w:tcPr>
            <w:tcW w:w="1804" w:type="dxa"/>
          </w:tcPr>
          <w:p w14:paraId="163040F9" w14:textId="77777777" w:rsidR="00341F4C" w:rsidRDefault="00000000">
            <w:pPr>
              <w:jc w:val="center"/>
              <w:rPr>
                <w:rFonts w:ascii="Calibri" w:eastAsia="Calibri" w:hAnsi="Calibri" w:cs="Calibri"/>
                <w:color w:val="00B0F0"/>
                <w:sz w:val="24"/>
                <w:szCs w:val="24"/>
                <w:u w:val="single"/>
              </w:rPr>
            </w:pPr>
            <w:r>
              <w:rPr>
                <w:rFonts w:ascii="Calibri" w:eastAsia="Calibri" w:hAnsi="Calibri" w:cs="Calibri"/>
                <w:color w:val="00B0F0"/>
                <w:sz w:val="24"/>
                <w:szCs w:val="24"/>
                <w:u w:val="single"/>
              </w:rPr>
              <w:t>SCT + 20% or greater</w:t>
            </w:r>
          </w:p>
        </w:tc>
      </w:tr>
    </w:tbl>
    <w:p w14:paraId="34CA6FAB" w14:textId="77777777" w:rsidR="00341F4C" w:rsidRDefault="00000000">
      <w:pPr>
        <w:spacing w:after="160" w:line="259" w:lineRule="auto"/>
        <w:rPr>
          <w:rFonts w:ascii="Calibri" w:eastAsia="Calibri" w:hAnsi="Calibri" w:cs="Calibri"/>
          <w:sz w:val="24"/>
          <w:szCs w:val="24"/>
          <w:u w:val="single"/>
        </w:rPr>
      </w:pPr>
      <w:r>
        <w:rPr>
          <w:rFonts w:ascii="Calibri" w:eastAsia="Calibri" w:hAnsi="Calibri" w:cs="Calibri"/>
          <w:sz w:val="24"/>
          <w:szCs w:val="24"/>
          <w:u w:val="single"/>
        </w:rPr>
        <w:t>References</w:t>
      </w:r>
    </w:p>
    <w:p w14:paraId="552AC637" w14:textId="77777777" w:rsidR="00341F4C" w:rsidRDefault="00000000">
      <w:pPr>
        <w:numPr>
          <w:ilvl w:val="0"/>
          <w:numId w:val="3"/>
        </w:numPr>
        <w:spacing w:line="259" w:lineRule="auto"/>
        <w:rPr>
          <w:rFonts w:ascii="Calibri" w:eastAsia="Calibri" w:hAnsi="Calibri" w:cs="Calibri"/>
          <w:sz w:val="24"/>
          <w:szCs w:val="24"/>
        </w:rPr>
      </w:pPr>
      <w:r>
        <w:rPr>
          <w:rFonts w:ascii="Calibri" w:eastAsia="Calibri" w:hAnsi="Calibri" w:cs="Calibri"/>
          <w:sz w:val="24"/>
          <w:szCs w:val="24"/>
        </w:rPr>
        <w:t xml:space="preserve">Apthorp, </w:t>
      </w:r>
      <w:proofErr w:type="gramStart"/>
      <w:r>
        <w:rPr>
          <w:rFonts w:ascii="Calibri" w:eastAsia="Calibri" w:hAnsi="Calibri" w:cs="Calibri"/>
          <w:sz w:val="24"/>
          <w:szCs w:val="24"/>
        </w:rPr>
        <w:t>Deborah  Agility</w:t>
      </w:r>
      <w:proofErr w:type="gramEnd"/>
      <w:r>
        <w:rPr>
          <w:rFonts w:ascii="Calibri" w:eastAsia="Calibri" w:hAnsi="Calibri" w:cs="Calibri"/>
          <w:sz w:val="24"/>
          <w:szCs w:val="24"/>
        </w:rPr>
        <w:t xml:space="preserve"> course Times: A statistical comparison of heights and their speeds</w:t>
      </w:r>
    </w:p>
    <w:p w14:paraId="650316AD" w14:textId="77777777" w:rsidR="00341F4C" w:rsidRDefault="00000000">
      <w:pPr>
        <w:numPr>
          <w:ilvl w:val="0"/>
          <w:numId w:val="3"/>
        </w:numPr>
        <w:spacing w:line="259" w:lineRule="auto"/>
        <w:rPr>
          <w:rFonts w:ascii="Calibri" w:eastAsia="Calibri" w:hAnsi="Calibri" w:cs="Calibri"/>
          <w:sz w:val="24"/>
          <w:szCs w:val="24"/>
        </w:rPr>
      </w:pPr>
      <w:hyperlink r:id="rId7">
        <w:r>
          <w:rPr>
            <w:rFonts w:ascii="Calibri" w:eastAsia="Calibri" w:hAnsi="Calibri" w:cs="Calibri"/>
            <w:color w:val="0563C1"/>
            <w:sz w:val="24"/>
            <w:szCs w:val="24"/>
            <w:u w:val="single"/>
          </w:rPr>
          <w:t>https://baddogagility.com/a-look-at-speed-by-height/</w:t>
        </w:r>
      </w:hyperlink>
    </w:p>
    <w:p w14:paraId="4289DDDD" w14:textId="77777777" w:rsidR="00341F4C" w:rsidRDefault="00000000">
      <w:pPr>
        <w:numPr>
          <w:ilvl w:val="0"/>
          <w:numId w:val="3"/>
        </w:numPr>
        <w:spacing w:line="259" w:lineRule="auto"/>
        <w:rPr>
          <w:rFonts w:ascii="Calibri" w:eastAsia="Calibri" w:hAnsi="Calibri" w:cs="Calibri"/>
          <w:sz w:val="24"/>
          <w:szCs w:val="24"/>
        </w:rPr>
      </w:pPr>
      <w:hyperlink r:id="rId8">
        <w:r>
          <w:rPr>
            <w:rFonts w:ascii="Calibri" w:eastAsia="Calibri" w:hAnsi="Calibri" w:cs="Calibri"/>
            <w:color w:val="0563C1"/>
            <w:sz w:val="24"/>
            <w:szCs w:val="24"/>
            <w:u w:val="single"/>
          </w:rPr>
          <w:t>http://images.akc.org/pdf/rulebooks/REAGIL.pdf</w:t>
        </w:r>
      </w:hyperlink>
      <w:r>
        <w:rPr>
          <w:rFonts w:ascii="Calibri" w:eastAsia="Calibri" w:hAnsi="Calibri" w:cs="Calibri"/>
          <w:sz w:val="24"/>
          <w:szCs w:val="24"/>
        </w:rPr>
        <w:t xml:space="preserve"> , pages 51-53, 55, 56</w:t>
      </w:r>
    </w:p>
    <w:p w14:paraId="3E113A28" w14:textId="77777777" w:rsidR="00341F4C" w:rsidRDefault="00000000">
      <w:pPr>
        <w:numPr>
          <w:ilvl w:val="0"/>
          <w:numId w:val="3"/>
        </w:numPr>
        <w:spacing w:after="160" w:line="259" w:lineRule="auto"/>
        <w:rPr>
          <w:rFonts w:ascii="Calibri" w:eastAsia="Calibri" w:hAnsi="Calibri" w:cs="Calibri"/>
          <w:sz w:val="24"/>
          <w:szCs w:val="24"/>
        </w:rPr>
      </w:pPr>
      <w:hyperlink r:id="rId9">
        <w:r>
          <w:rPr>
            <w:rFonts w:ascii="Calibri" w:eastAsia="Calibri" w:hAnsi="Calibri" w:cs="Calibri"/>
            <w:color w:val="0563C1"/>
            <w:sz w:val="24"/>
            <w:szCs w:val="24"/>
            <w:u w:val="single"/>
          </w:rPr>
          <w:t>NADAC-Exhibitor_MasterFile-Rev-12.24.22.pdf</w:t>
        </w:r>
      </w:hyperlink>
      <w:r>
        <w:rPr>
          <w:rFonts w:ascii="Calibri" w:eastAsia="Calibri" w:hAnsi="Calibri" w:cs="Calibri"/>
          <w:sz w:val="24"/>
          <w:szCs w:val="24"/>
        </w:rPr>
        <w:t>, page 30-31</w:t>
      </w:r>
    </w:p>
    <w:p w14:paraId="35F0E653" w14:textId="77777777" w:rsidR="00341F4C" w:rsidRDefault="00000000">
      <w:pPr>
        <w:spacing w:after="160" w:line="259" w:lineRule="auto"/>
        <w:rPr>
          <w:rFonts w:ascii="Calibri" w:eastAsia="Calibri" w:hAnsi="Calibri" w:cs="Calibri"/>
          <w:sz w:val="24"/>
          <w:szCs w:val="24"/>
        </w:rPr>
      </w:pPr>
      <w:r>
        <w:br w:type="page"/>
      </w:r>
    </w:p>
    <w:p w14:paraId="75C0D72A" w14:textId="77777777" w:rsidR="00341F4C" w:rsidRDefault="00000000">
      <w:pPr>
        <w:spacing w:line="259" w:lineRule="auto"/>
        <w:rPr>
          <w:rFonts w:ascii="Calibri" w:eastAsia="Calibri" w:hAnsi="Calibri" w:cs="Calibri"/>
          <w:b/>
          <w:sz w:val="24"/>
          <w:szCs w:val="24"/>
          <w:u w:val="single"/>
        </w:rPr>
      </w:pPr>
      <w:r>
        <w:rPr>
          <w:rFonts w:ascii="Calibri" w:eastAsia="Calibri" w:hAnsi="Calibri" w:cs="Calibri"/>
          <w:b/>
          <w:sz w:val="24"/>
          <w:szCs w:val="24"/>
          <w:u w:val="single"/>
        </w:rPr>
        <w:lastRenderedPageBreak/>
        <w:t>Appendix 2: Comparison of Average Speed by Height (ANKC)</w:t>
      </w:r>
    </w:p>
    <w:tbl>
      <w:tblPr>
        <w:tblStyle w:val="ad"/>
        <w:tblW w:w="8761" w:type="dxa"/>
        <w:tblInd w:w="-6" w:type="dxa"/>
        <w:tblLayout w:type="fixed"/>
        <w:tblLook w:val="0400" w:firstRow="0" w:lastRow="0" w:firstColumn="0" w:lastColumn="0" w:noHBand="0" w:noVBand="1"/>
      </w:tblPr>
      <w:tblGrid>
        <w:gridCol w:w="2200"/>
        <w:gridCol w:w="1433"/>
        <w:gridCol w:w="1249"/>
        <w:gridCol w:w="1249"/>
        <w:gridCol w:w="1315"/>
        <w:gridCol w:w="1315"/>
      </w:tblGrid>
      <w:tr w:rsidR="00341F4C" w14:paraId="15C55135" w14:textId="77777777">
        <w:trPr>
          <w:trHeight w:val="360"/>
        </w:trPr>
        <w:tc>
          <w:tcPr>
            <w:tcW w:w="2200" w:type="dxa"/>
            <w:tcBorders>
              <w:top w:val="nil"/>
              <w:left w:val="nil"/>
              <w:bottom w:val="nil"/>
              <w:right w:val="nil"/>
            </w:tcBorders>
            <w:shd w:val="clear" w:color="auto" w:fill="auto"/>
            <w:vAlign w:val="bottom"/>
          </w:tcPr>
          <w:p w14:paraId="020B5E5F" w14:textId="77777777" w:rsidR="00341F4C" w:rsidRDefault="00341F4C">
            <w:pPr>
              <w:spacing w:line="240" w:lineRule="auto"/>
              <w:rPr>
                <w:rFonts w:ascii="Calibri" w:eastAsia="Calibri" w:hAnsi="Calibri" w:cs="Calibri"/>
                <w:sz w:val="24"/>
                <w:szCs w:val="24"/>
              </w:rPr>
            </w:pPr>
          </w:p>
        </w:tc>
        <w:tc>
          <w:tcPr>
            <w:tcW w:w="6561" w:type="dxa"/>
            <w:gridSpan w:val="5"/>
            <w:tcBorders>
              <w:top w:val="nil"/>
              <w:left w:val="nil"/>
              <w:bottom w:val="nil"/>
              <w:right w:val="nil"/>
            </w:tcBorders>
            <w:shd w:val="clear" w:color="auto" w:fill="auto"/>
            <w:vAlign w:val="bottom"/>
          </w:tcPr>
          <w:p w14:paraId="09301C96" w14:textId="77777777" w:rsidR="00341F4C" w:rsidRDefault="00000000">
            <w:pPr>
              <w:spacing w:line="240" w:lineRule="auto"/>
              <w:rPr>
                <w:rFonts w:ascii="Calibri" w:eastAsia="Calibri" w:hAnsi="Calibri" w:cs="Calibri"/>
                <w:b/>
                <w:sz w:val="24"/>
                <w:szCs w:val="24"/>
                <w:u w:val="single"/>
              </w:rPr>
            </w:pPr>
            <w:r>
              <w:rPr>
                <w:rFonts w:ascii="Calibri" w:eastAsia="Calibri" w:hAnsi="Calibri" w:cs="Calibri"/>
                <w:b/>
                <w:sz w:val="24"/>
                <w:szCs w:val="24"/>
                <w:u w:val="single"/>
              </w:rPr>
              <w:t>Comparison of Average Speed by Height ANKC Results</w:t>
            </w:r>
          </w:p>
        </w:tc>
      </w:tr>
      <w:tr w:rsidR="00341F4C" w14:paraId="5FFC0290" w14:textId="77777777">
        <w:trPr>
          <w:trHeight w:val="360"/>
        </w:trPr>
        <w:tc>
          <w:tcPr>
            <w:tcW w:w="2200" w:type="dxa"/>
            <w:tcBorders>
              <w:top w:val="nil"/>
              <w:left w:val="nil"/>
              <w:bottom w:val="nil"/>
              <w:right w:val="nil"/>
            </w:tcBorders>
            <w:shd w:val="clear" w:color="auto" w:fill="auto"/>
            <w:vAlign w:val="bottom"/>
          </w:tcPr>
          <w:p w14:paraId="4DC916E4" w14:textId="77777777" w:rsidR="00341F4C" w:rsidRDefault="00341F4C">
            <w:pPr>
              <w:spacing w:line="240" w:lineRule="auto"/>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367FFFB5"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Class</w:t>
            </w:r>
          </w:p>
        </w:tc>
        <w:tc>
          <w:tcPr>
            <w:tcW w:w="1249" w:type="dxa"/>
            <w:tcBorders>
              <w:top w:val="nil"/>
              <w:left w:val="nil"/>
              <w:bottom w:val="nil"/>
              <w:right w:val="nil"/>
            </w:tcBorders>
            <w:shd w:val="clear" w:color="auto" w:fill="auto"/>
            <w:vAlign w:val="bottom"/>
          </w:tcPr>
          <w:p w14:paraId="6781A0DD"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Slower</w:t>
            </w:r>
          </w:p>
        </w:tc>
        <w:tc>
          <w:tcPr>
            <w:tcW w:w="1249" w:type="dxa"/>
            <w:tcBorders>
              <w:top w:val="nil"/>
              <w:left w:val="nil"/>
              <w:bottom w:val="nil"/>
              <w:right w:val="nil"/>
            </w:tcBorders>
            <w:shd w:val="clear" w:color="auto" w:fill="auto"/>
            <w:vAlign w:val="bottom"/>
          </w:tcPr>
          <w:p w14:paraId="73051D84"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Slower</w:t>
            </w:r>
          </w:p>
        </w:tc>
        <w:tc>
          <w:tcPr>
            <w:tcW w:w="1315" w:type="dxa"/>
            <w:tcBorders>
              <w:top w:val="nil"/>
              <w:left w:val="nil"/>
              <w:bottom w:val="nil"/>
              <w:right w:val="nil"/>
            </w:tcBorders>
            <w:shd w:val="clear" w:color="auto" w:fill="auto"/>
            <w:vAlign w:val="bottom"/>
          </w:tcPr>
          <w:p w14:paraId="264A4BFD"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Slower</w:t>
            </w:r>
          </w:p>
        </w:tc>
        <w:tc>
          <w:tcPr>
            <w:tcW w:w="1315" w:type="dxa"/>
            <w:tcBorders>
              <w:top w:val="nil"/>
              <w:left w:val="nil"/>
              <w:bottom w:val="nil"/>
              <w:right w:val="nil"/>
            </w:tcBorders>
            <w:shd w:val="clear" w:color="auto" w:fill="auto"/>
            <w:vAlign w:val="bottom"/>
          </w:tcPr>
          <w:p w14:paraId="0B51E648"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Slower</w:t>
            </w:r>
          </w:p>
        </w:tc>
      </w:tr>
      <w:tr w:rsidR="00341F4C" w14:paraId="4D17B434" w14:textId="77777777">
        <w:trPr>
          <w:trHeight w:val="360"/>
        </w:trPr>
        <w:tc>
          <w:tcPr>
            <w:tcW w:w="2200" w:type="dxa"/>
            <w:tcBorders>
              <w:top w:val="nil"/>
              <w:left w:val="nil"/>
              <w:bottom w:val="nil"/>
              <w:right w:val="nil"/>
            </w:tcBorders>
            <w:shd w:val="clear" w:color="auto" w:fill="auto"/>
            <w:vAlign w:val="bottom"/>
          </w:tcPr>
          <w:p w14:paraId="61FB472C" w14:textId="77777777" w:rsidR="00341F4C" w:rsidRDefault="00341F4C">
            <w:pPr>
              <w:spacing w:line="240" w:lineRule="auto"/>
              <w:jc w:val="center"/>
              <w:rPr>
                <w:rFonts w:ascii="Calibri" w:eastAsia="Calibri" w:hAnsi="Calibri" w:cs="Calibri"/>
                <w:b/>
                <w:sz w:val="24"/>
                <w:szCs w:val="24"/>
              </w:rPr>
            </w:pPr>
          </w:p>
        </w:tc>
        <w:tc>
          <w:tcPr>
            <w:tcW w:w="1433" w:type="dxa"/>
            <w:tcBorders>
              <w:top w:val="nil"/>
              <w:left w:val="nil"/>
              <w:bottom w:val="nil"/>
              <w:right w:val="nil"/>
            </w:tcBorders>
            <w:shd w:val="clear" w:color="auto" w:fill="auto"/>
            <w:vAlign w:val="bottom"/>
          </w:tcPr>
          <w:p w14:paraId="7FE63C4C" w14:textId="77777777" w:rsidR="00341F4C" w:rsidRDefault="00341F4C">
            <w:pPr>
              <w:spacing w:line="240" w:lineRule="auto"/>
              <w:jc w:val="center"/>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3EA41D3B"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200vs 500</w:t>
            </w:r>
          </w:p>
        </w:tc>
        <w:tc>
          <w:tcPr>
            <w:tcW w:w="1249" w:type="dxa"/>
            <w:tcBorders>
              <w:top w:val="nil"/>
              <w:left w:val="nil"/>
              <w:bottom w:val="nil"/>
              <w:right w:val="nil"/>
            </w:tcBorders>
            <w:shd w:val="clear" w:color="auto" w:fill="auto"/>
            <w:vAlign w:val="bottom"/>
          </w:tcPr>
          <w:p w14:paraId="39023062"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300vs 500</w:t>
            </w:r>
          </w:p>
        </w:tc>
        <w:tc>
          <w:tcPr>
            <w:tcW w:w="1315" w:type="dxa"/>
            <w:tcBorders>
              <w:top w:val="nil"/>
              <w:left w:val="nil"/>
              <w:bottom w:val="nil"/>
              <w:right w:val="nil"/>
            </w:tcBorders>
            <w:shd w:val="clear" w:color="auto" w:fill="auto"/>
            <w:vAlign w:val="bottom"/>
          </w:tcPr>
          <w:p w14:paraId="2406F22D"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400 vs 500</w:t>
            </w:r>
          </w:p>
        </w:tc>
        <w:tc>
          <w:tcPr>
            <w:tcW w:w="1315" w:type="dxa"/>
            <w:tcBorders>
              <w:top w:val="nil"/>
              <w:left w:val="nil"/>
              <w:bottom w:val="nil"/>
              <w:right w:val="nil"/>
            </w:tcBorders>
            <w:shd w:val="clear" w:color="auto" w:fill="auto"/>
            <w:vAlign w:val="bottom"/>
          </w:tcPr>
          <w:p w14:paraId="39856245"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600 vs 500</w:t>
            </w:r>
          </w:p>
        </w:tc>
      </w:tr>
      <w:tr w:rsidR="00341F4C" w14:paraId="48F3BEBD" w14:textId="77777777">
        <w:trPr>
          <w:trHeight w:val="360"/>
        </w:trPr>
        <w:tc>
          <w:tcPr>
            <w:tcW w:w="2200" w:type="dxa"/>
            <w:tcBorders>
              <w:top w:val="nil"/>
              <w:left w:val="nil"/>
              <w:bottom w:val="nil"/>
              <w:right w:val="nil"/>
            </w:tcBorders>
            <w:shd w:val="clear" w:color="auto" w:fill="auto"/>
            <w:vAlign w:val="bottom"/>
          </w:tcPr>
          <w:p w14:paraId="2168FF24"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Jumping</w:t>
            </w:r>
          </w:p>
        </w:tc>
        <w:tc>
          <w:tcPr>
            <w:tcW w:w="1433" w:type="dxa"/>
            <w:tcBorders>
              <w:top w:val="nil"/>
              <w:left w:val="nil"/>
              <w:bottom w:val="nil"/>
              <w:right w:val="nil"/>
            </w:tcBorders>
            <w:shd w:val="clear" w:color="auto" w:fill="auto"/>
            <w:vAlign w:val="bottom"/>
          </w:tcPr>
          <w:p w14:paraId="5410D029"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Novice</w:t>
            </w:r>
          </w:p>
        </w:tc>
        <w:tc>
          <w:tcPr>
            <w:tcW w:w="1249" w:type="dxa"/>
            <w:tcBorders>
              <w:top w:val="nil"/>
              <w:left w:val="nil"/>
              <w:bottom w:val="nil"/>
              <w:right w:val="nil"/>
            </w:tcBorders>
            <w:shd w:val="clear" w:color="auto" w:fill="auto"/>
            <w:vAlign w:val="bottom"/>
          </w:tcPr>
          <w:p w14:paraId="240E84B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35%</w:t>
            </w:r>
          </w:p>
        </w:tc>
        <w:tc>
          <w:tcPr>
            <w:tcW w:w="1249" w:type="dxa"/>
            <w:tcBorders>
              <w:top w:val="nil"/>
              <w:left w:val="nil"/>
              <w:bottom w:val="nil"/>
              <w:right w:val="nil"/>
            </w:tcBorders>
            <w:shd w:val="clear" w:color="auto" w:fill="auto"/>
            <w:vAlign w:val="bottom"/>
          </w:tcPr>
          <w:p w14:paraId="5C05654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26%</w:t>
            </w:r>
          </w:p>
        </w:tc>
        <w:tc>
          <w:tcPr>
            <w:tcW w:w="1315" w:type="dxa"/>
            <w:tcBorders>
              <w:top w:val="nil"/>
              <w:left w:val="nil"/>
              <w:bottom w:val="nil"/>
              <w:right w:val="nil"/>
            </w:tcBorders>
            <w:shd w:val="clear" w:color="auto" w:fill="auto"/>
            <w:vAlign w:val="bottom"/>
          </w:tcPr>
          <w:p w14:paraId="560BFD2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13%</w:t>
            </w:r>
          </w:p>
        </w:tc>
        <w:tc>
          <w:tcPr>
            <w:tcW w:w="1315" w:type="dxa"/>
            <w:tcBorders>
              <w:top w:val="nil"/>
              <w:left w:val="nil"/>
              <w:bottom w:val="nil"/>
              <w:right w:val="nil"/>
            </w:tcBorders>
            <w:shd w:val="clear" w:color="auto" w:fill="auto"/>
            <w:vAlign w:val="bottom"/>
          </w:tcPr>
          <w:p w14:paraId="24FAEA1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12%</w:t>
            </w:r>
          </w:p>
        </w:tc>
      </w:tr>
      <w:tr w:rsidR="00341F4C" w14:paraId="5A4601E6" w14:textId="77777777">
        <w:trPr>
          <w:trHeight w:val="360"/>
        </w:trPr>
        <w:tc>
          <w:tcPr>
            <w:tcW w:w="2200" w:type="dxa"/>
            <w:tcBorders>
              <w:top w:val="nil"/>
              <w:left w:val="nil"/>
              <w:bottom w:val="nil"/>
              <w:right w:val="nil"/>
            </w:tcBorders>
            <w:shd w:val="clear" w:color="auto" w:fill="auto"/>
            <w:vAlign w:val="bottom"/>
          </w:tcPr>
          <w:p w14:paraId="49E92397"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100723E9"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Excellent</w:t>
            </w:r>
          </w:p>
        </w:tc>
        <w:tc>
          <w:tcPr>
            <w:tcW w:w="1249" w:type="dxa"/>
            <w:tcBorders>
              <w:top w:val="nil"/>
              <w:left w:val="nil"/>
              <w:bottom w:val="nil"/>
              <w:right w:val="nil"/>
            </w:tcBorders>
            <w:shd w:val="clear" w:color="auto" w:fill="auto"/>
            <w:vAlign w:val="bottom"/>
          </w:tcPr>
          <w:p w14:paraId="7CF9632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32%</w:t>
            </w:r>
          </w:p>
        </w:tc>
        <w:tc>
          <w:tcPr>
            <w:tcW w:w="1249" w:type="dxa"/>
            <w:tcBorders>
              <w:top w:val="nil"/>
              <w:left w:val="nil"/>
              <w:bottom w:val="nil"/>
              <w:right w:val="nil"/>
            </w:tcBorders>
            <w:shd w:val="clear" w:color="auto" w:fill="auto"/>
            <w:vAlign w:val="bottom"/>
          </w:tcPr>
          <w:p w14:paraId="065CDFC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1315" w:type="dxa"/>
            <w:tcBorders>
              <w:top w:val="nil"/>
              <w:left w:val="nil"/>
              <w:bottom w:val="nil"/>
              <w:right w:val="nil"/>
            </w:tcBorders>
            <w:shd w:val="clear" w:color="auto" w:fill="auto"/>
            <w:vAlign w:val="bottom"/>
          </w:tcPr>
          <w:p w14:paraId="34009ED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11%</w:t>
            </w:r>
          </w:p>
        </w:tc>
        <w:tc>
          <w:tcPr>
            <w:tcW w:w="1315" w:type="dxa"/>
            <w:tcBorders>
              <w:top w:val="nil"/>
              <w:left w:val="nil"/>
              <w:bottom w:val="nil"/>
              <w:right w:val="nil"/>
            </w:tcBorders>
            <w:shd w:val="clear" w:color="auto" w:fill="auto"/>
            <w:vAlign w:val="bottom"/>
          </w:tcPr>
          <w:p w14:paraId="16DA92FF"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12%</w:t>
            </w:r>
          </w:p>
        </w:tc>
      </w:tr>
      <w:tr w:rsidR="00341F4C" w14:paraId="7EC670A2" w14:textId="77777777">
        <w:trPr>
          <w:trHeight w:val="360"/>
        </w:trPr>
        <w:tc>
          <w:tcPr>
            <w:tcW w:w="2200" w:type="dxa"/>
            <w:tcBorders>
              <w:top w:val="nil"/>
              <w:left w:val="nil"/>
              <w:bottom w:val="nil"/>
              <w:right w:val="nil"/>
            </w:tcBorders>
            <w:shd w:val="clear" w:color="auto" w:fill="auto"/>
            <w:vAlign w:val="bottom"/>
          </w:tcPr>
          <w:p w14:paraId="4AC3B669"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5139BC86"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Masters</w:t>
            </w:r>
          </w:p>
        </w:tc>
        <w:tc>
          <w:tcPr>
            <w:tcW w:w="1249" w:type="dxa"/>
            <w:tcBorders>
              <w:top w:val="nil"/>
              <w:left w:val="nil"/>
              <w:bottom w:val="nil"/>
              <w:right w:val="nil"/>
            </w:tcBorders>
            <w:shd w:val="clear" w:color="auto" w:fill="auto"/>
            <w:vAlign w:val="bottom"/>
          </w:tcPr>
          <w:p w14:paraId="2F024D7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23%</w:t>
            </w:r>
          </w:p>
        </w:tc>
        <w:tc>
          <w:tcPr>
            <w:tcW w:w="1249" w:type="dxa"/>
            <w:tcBorders>
              <w:top w:val="nil"/>
              <w:left w:val="nil"/>
              <w:bottom w:val="nil"/>
              <w:right w:val="nil"/>
            </w:tcBorders>
            <w:shd w:val="clear" w:color="auto" w:fill="auto"/>
            <w:vAlign w:val="bottom"/>
          </w:tcPr>
          <w:p w14:paraId="0663114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19%</w:t>
            </w:r>
          </w:p>
        </w:tc>
        <w:tc>
          <w:tcPr>
            <w:tcW w:w="1315" w:type="dxa"/>
            <w:tcBorders>
              <w:top w:val="nil"/>
              <w:left w:val="nil"/>
              <w:bottom w:val="nil"/>
              <w:right w:val="nil"/>
            </w:tcBorders>
            <w:shd w:val="clear" w:color="auto" w:fill="auto"/>
            <w:vAlign w:val="bottom"/>
          </w:tcPr>
          <w:p w14:paraId="219A56A4"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10%</w:t>
            </w:r>
          </w:p>
        </w:tc>
        <w:tc>
          <w:tcPr>
            <w:tcW w:w="1315" w:type="dxa"/>
            <w:tcBorders>
              <w:top w:val="nil"/>
              <w:left w:val="nil"/>
              <w:bottom w:val="nil"/>
              <w:right w:val="nil"/>
            </w:tcBorders>
            <w:shd w:val="clear" w:color="auto" w:fill="auto"/>
            <w:vAlign w:val="bottom"/>
          </w:tcPr>
          <w:p w14:paraId="38FA8B80"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9%</w:t>
            </w:r>
          </w:p>
        </w:tc>
      </w:tr>
      <w:tr w:rsidR="00341F4C" w14:paraId="0F55B7D4" w14:textId="77777777">
        <w:trPr>
          <w:trHeight w:val="360"/>
        </w:trPr>
        <w:tc>
          <w:tcPr>
            <w:tcW w:w="2200" w:type="dxa"/>
            <w:tcBorders>
              <w:top w:val="nil"/>
              <w:left w:val="nil"/>
              <w:bottom w:val="nil"/>
              <w:right w:val="nil"/>
            </w:tcBorders>
            <w:shd w:val="clear" w:color="auto" w:fill="auto"/>
            <w:vAlign w:val="bottom"/>
          </w:tcPr>
          <w:p w14:paraId="1DDBED77"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1931B664"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Open</w:t>
            </w:r>
          </w:p>
        </w:tc>
        <w:tc>
          <w:tcPr>
            <w:tcW w:w="1249" w:type="dxa"/>
            <w:tcBorders>
              <w:top w:val="nil"/>
              <w:left w:val="nil"/>
              <w:bottom w:val="nil"/>
              <w:right w:val="nil"/>
            </w:tcBorders>
            <w:shd w:val="clear" w:color="auto" w:fill="auto"/>
            <w:vAlign w:val="bottom"/>
          </w:tcPr>
          <w:p w14:paraId="232ECAB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23%</w:t>
            </w:r>
          </w:p>
        </w:tc>
        <w:tc>
          <w:tcPr>
            <w:tcW w:w="1249" w:type="dxa"/>
            <w:tcBorders>
              <w:top w:val="nil"/>
              <w:left w:val="nil"/>
              <w:bottom w:val="nil"/>
              <w:right w:val="nil"/>
            </w:tcBorders>
            <w:shd w:val="clear" w:color="auto" w:fill="auto"/>
            <w:vAlign w:val="bottom"/>
          </w:tcPr>
          <w:p w14:paraId="55244ECF"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1315" w:type="dxa"/>
            <w:tcBorders>
              <w:top w:val="nil"/>
              <w:left w:val="nil"/>
              <w:bottom w:val="nil"/>
              <w:right w:val="nil"/>
            </w:tcBorders>
            <w:shd w:val="clear" w:color="auto" w:fill="auto"/>
            <w:vAlign w:val="bottom"/>
          </w:tcPr>
          <w:p w14:paraId="6CF0441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1315" w:type="dxa"/>
            <w:tcBorders>
              <w:top w:val="nil"/>
              <w:left w:val="nil"/>
              <w:bottom w:val="nil"/>
              <w:right w:val="nil"/>
            </w:tcBorders>
            <w:shd w:val="clear" w:color="auto" w:fill="auto"/>
            <w:vAlign w:val="bottom"/>
          </w:tcPr>
          <w:p w14:paraId="5871584F"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9%</w:t>
            </w:r>
          </w:p>
        </w:tc>
      </w:tr>
      <w:tr w:rsidR="00341F4C" w14:paraId="605BBD3B" w14:textId="77777777">
        <w:trPr>
          <w:trHeight w:val="360"/>
        </w:trPr>
        <w:tc>
          <w:tcPr>
            <w:tcW w:w="3633" w:type="dxa"/>
            <w:gridSpan w:val="2"/>
            <w:tcBorders>
              <w:top w:val="nil"/>
              <w:left w:val="nil"/>
              <w:bottom w:val="nil"/>
              <w:right w:val="nil"/>
            </w:tcBorders>
            <w:shd w:val="clear" w:color="auto" w:fill="auto"/>
            <w:vAlign w:val="bottom"/>
          </w:tcPr>
          <w:p w14:paraId="6679ED6C"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Slower Jumping</w:t>
            </w:r>
          </w:p>
        </w:tc>
        <w:tc>
          <w:tcPr>
            <w:tcW w:w="1249" w:type="dxa"/>
            <w:tcBorders>
              <w:top w:val="nil"/>
              <w:left w:val="nil"/>
              <w:bottom w:val="nil"/>
              <w:right w:val="nil"/>
            </w:tcBorders>
            <w:shd w:val="clear" w:color="auto" w:fill="auto"/>
            <w:vAlign w:val="bottom"/>
          </w:tcPr>
          <w:p w14:paraId="6E9624EB"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28%</w:t>
            </w:r>
          </w:p>
        </w:tc>
        <w:tc>
          <w:tcPr>
            <w:tcW w:w="1249" w:type="dxa"/>
            <w:tcBorders>
              <w:top w:val="nil"/>
              <w:left w:val="nil"/>
              <w:bottom w:val="nil"/>
              <w:right w:val="nil"/>
            </w:tcBorders>
            <w:shd w:val="clear" w:color="auto" w:fill="auto"/>
            <w:vAlign w:val="bottom"/>
          </w:tcPr>
          <w:p w14:paraId="11133FAA"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21%</w:t>
            </w:r>
          </w:p>
        </w:tc>
        <w:tc>
          <w:tcPr>
            <w:tcW w:w="1315" w:type="dxa"/>
            <w:tcBorders>
              <w:top w:val="nil"/>
              <w:left w:val="nil"/>
              <w:bottom w:val="nil"/>
              <w:right w:val="nil"/>
            </w:tcBorders>
            <w:shd w:val="clear" w:color="auto" w:fill="auto"/>
            <w:vAlign w:val="bottom"/>
          </w:tcPr>
          <w:p w14:paraId="2A7E0CA3"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9%</w:t>
            </w:r>
          </w:p>
        </w:tc>
        <w:tc>
          <w:tcPr>
            <w:tcW w:w="1315" w:type="dxa"/>
            <w:tcBorders>
              <w:top w:val="nil"/>
              <w:left w:val="nil"/>
              <w:bottom w:val="nil"/>
              <w:right w:val="nil"/>
            </w:tcBorders>
            <w:shd w:val="clear" w:color="auto" w:fill="auto"/>
            <w:vAlign w:val="bottom"/>
          </w:tcPr>
          <w:p w14:paraId="40B7A5AD"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10%</w:t>
            </w:r>
          </w:p>
        </w:tc>
      </w:tr>
      <w:tr w:rsidR="00341F4C" w14:paraId="37F3F50B" w14:textId="77777777">
        <w:trPr>
          <w:trHeight w:val="240"/>
        </w:trPr>
        <w:tc>
          <w:tcPr>
            <w:tcW w:w="2200" w:type="dxa"/>
            <w:tcBorders>
              <w:top w:val="nil"/>
              <w:left w:val="nil"/>
              <w:bottom w:val="nil"/>
              <w:right w:val="nil"/>
            </w:tcBorders>
            <w:shd w:val="clear" w:color="auto" w:fill="auto"/>
            <w:vAlign w:val="bottom"/>
          </w:tcPr>
          <w:p w14:paraId="3A77630A" w14:textId="77777777" w:rsidR="00341F4C" w:rsidRDefault="00341F4C">
            <w:pPr>
              <w:spacing w:line="240" w:lineRule="auto"/>
              <w:jc w:val="center"/>
              <w:rPr>
                <w:rFonts w:ascii="Calibri" w:eastAsia="Calibri" w:hAnsi="Calibri" w:cs="Calibri"/>
                <w:b/>
                <w:sz w:val="24"/>
                <w:szCs w:val="24"/>
              </w:rPr>
            </w:pPr>
          </w:p>
        </w:tc>
        <w:tc>
          <w:tcPr>
            <w:tcW w:w="1433" w:type="dxa"/>
            <w:tcBorders>
              <w:top w:val="nil"/>
              <w:left w:val="nil"/>
              <w:bottom w:val="nil"/>
              <w:right w:val="nil"/>
            </w:tcBorders>
            <w:shd w:val="clear" w:color="auto" w:fill="auto"/>
            <w:vAlign w:val="bottom"/>
          </w:tcPr>
          <w:p w14:paraId="111F51F9"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7998810A"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6A9B56B0" w14:textId="77777777" w:rsidR="00341F4C" w:rsidRDefault="00341F4C">
            <w:pPr>
              <w:spacing w:line="240" w:lineRule="auto"/>
              <w:jc w:val="center"/>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64599A17" w14:textId="77777777" w:rsidR="00341F4C" w:rsidRDefault="00341F4C">
            <w:pPr>
              <w:spacing w:line="240" w:lineRule="auto"/>
              <w:jc w:val="center"/>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5C7963BB" w14:textId="77777777" w:rsidR="00341F4C" w:rsidRDefault="00341F4C">
            <w:pPr>
              <w:spacing w:line="240" w:lineRule="auto"/>
              <w:jc w:val="center"/>
              <w:rPr>
                <w:rFonts w:ascii="Calibri" w:eastAsia="Calibri" w:hAnsi="Calibri" w:cs="Calibri"/>
                <w:sz w:val="24"/>
                <w:szCs w:val="24"/>
              </w:rPr>
            </w:pPr>
          </w:p>
        </w:tc>
      </w:tr>
      <w:tr w:rsidR="00341F4C" w14:paraId="2C3B3479" w14:textId="77777777">
        <w:trPr>
          <w:trHeight w:val="360"/>
        </w:trPr>
        <w:tc>
          <w:tcPr>
            <w:tcW w:w="2200" w:type="dxa"/>
            <w:tcBorders>
              <w:top w:val="nil"/>
              <w:left w:val="nil"/>
              <w:bottom w:val="nil"/>
              <w:right w:val="nil"/>
            </w:tcBorders>
            <w:shd w:val="clear" w:color="auto" w:fill="auto"/>
            <w:vAlign w:val="bottom"/>
          </w:tcPr>
          <w:p w14:paraId="250C875B"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Agility</w:t>
            </w:r>
          </w:p>
        </w:tc>
        <w:tc>
          <w:tcPr>
            <w:tcW w:w="1433" w:type="dxa"/>
            <w:tcBorders>
              <w:top w:val="nil"/>
              <w:left w:val="nil"/>
              <w:bottom w:val="nil"/>
              <w:right w:val="nil"/>
            </w:tcBorders>
            <w:shd w:val="clear" w:color="auto" w:fill="auto"/>
            <w:vAlign w:val="bottom"/>
          </w:tcPr>
          <w:p w14:paraId="6CB17829"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Novice</w:t>
            </w:r>
          </w:p>
        </w:tc>
        <w:tc>
          <w:tcPr>
            <w:tcW w:w="1249" w:type="dxa"/>
            <w:tcBorders>
              <w:top w:val="nil"/>
              <w:left w:val="nil"/>
              <w:bottom w:val="nil"/>
              <w:right w:val="nil"/>
            </w:tcBorders>
            <w:shd w:val="clear" w:color="auto" w:fill="auto"/>
            <w:vAlign w:val="bottom"/>
          </w:tcPr>
          <w:p w14:paraId="6F5BAF6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28%</w:t>
            </w:r>
          </w:p>
        </w:tc>
        <w:tc>
          <w:tcPr>
            <w:tcW w:w="1249" w:type="dxa"/>
            <w:tcBorders>
              <w:top w:val="nil"/>
              <w:left w:val="nil"/>
              <w:bottom w:val="nil"/>
              <w:right w:val="nil"/>
            </w:tcBorders>
            <w:shd w:val="clear" w:color="auto" w:fill="auto"/>
            <w:vAlign w:val="bottom"/>
          </w:tcPr>
          <w:p w14:paraId="2B64316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1315" w:type="dxa"/>
            <w:tcBorders>
              <w:top w:val="nil"/>
              <w:left w:val="nil"/>
              <w:bottom w:val="nil"/>
              <w:right w:val="nil"/>
            </w:tcBorders>
            <w:shd w:val="clear" w:color="auto" w:fill="auto"/>
            <w:vAlign w:val="bottom"/>
          </w:tcPr>
          <w:p w14:paraId="3DC8C89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11%</w:t>
            </w:r>
          </w:p>
        </w:tc>
        <w:tc>
          <w:tcPr>
            <w:tcW w:w="1315" w:type="dxa"/>
            <w:tcBorders>
              <w:top w:val="nil"/>
              <w:left w:val="nil"/>
              <w:bottom w:val="nil"/>
              <w:right w:val="nil"/>
            </w:tcBorders>
            <w:shd w:val="clear" w:color="auto" w:fill="auto"/>
            <w:vAlign w:val="bottom"/>
          </w:tcPr>
          <w:p w14:paraId="5AC3FFD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12%</w:t>
            </w:r>
          </w:p>
        </w:tc>
      </w:tr>
      <w:tr w:rsidR="00341F4C" w14:paraId="40FD0988" w14:textId="77777777">
        <w:trPr>
          <w:trHeight w:val="360"/>
        </w:trPr>
        <w:tc>
          <w:tcPr>
            <w:tcW w:w="2200" w:type="dxa"/>
            <w:tcBorders>
              <w:top w:val="nil"/>
              <w:left w:val="nil"/>
              <w:bottom w:val="nil"/>
              <w:right w:val="nil"/>
            </w:tcBorders>
            <w:shd w:val="clear" w:color="auto" w:fill="auto"/>
            <w:vAlign w:val="bottom"/>
          </w:tcPr>
          <w:p w14:paraId="7658DD78"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4A354ACA"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Excellent</w:t>
            </w:r>
          </w:p>
        </w:tc>
        <w:tc>
          <w:tcPr>
            <w:tcW w:w="1249" w:type="dxa"/>
            <w:tcBorders>
              <w:top w:val="nil"/>
              <w:left w:val="nil"/>
              <w:bottom w:val="nil"/>
              <w:right w:val="nil"/>
            </w:tcBorders>
            <w:shd w:val="clear" w:color="auto" w:fill="auto"/>
            <w:vAlign w:val="bottom"/>
          </w:tcPr>
          <w:p w14:paraId="79830D8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31%</w:t>
            </w:r>
          </w:p>
        </w:tc>
        <w:tc>
          <w:tcPr>
            <w:tcW w:w="1249" w:type="dxa"/>
            <w:tcBorders>
              <w:top w:val="nil"/>
              <w:left w:val="nil"/>
              <w:bottom w:val="nil"/>
              <w:right w:val="nil"/>
            </w:tcBorders>
            <w:shd w:val="clear" w:color="auto" w:fill="auto"/>
            <w:vAlign w:val="bottom"/>
          </w:tcPr>
          <w:p w14:paraId="33AA242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16%</w:t>
            </w:r>
          </w:p>
        </w:tc>
        <w:tc>
          <w:tcPr>
            <w:tcW w:w="1315" w:type="dxa"/>
            <w:tcBorders>
              <w:top w:val="nil"/>
              <w:left w:val="nil"/>
              <w:bottom w:val="nil"/>
              <w:right w:val="nil"/>
            </w:tcBorders>
            <w:shd w:val="clear" w:color="auto" w:fill="auto"/>
            <w:vAlign w:val="bottom"/>
          </w:tcPr>
          <w:p w14:paraId="213A6DD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5%</w:t>
            </w:r>
          </w:p>
        </w:tc>
        <w:tc>
          <w:tcPr>
            <w:tcW w:w="1315" w:type="dxa"/>
            <w:tcBorders>
              <w:top w:val="nil"/>
              <w:left w:val="nil"/>
              <w:bottom w:val="nil"/>
              <w:right w:val="nil"/>
            </w:tcBorders>
            <w:shd w:val="clear" w:color="auto" w:fill="auto"/>
            <w:vAlign w:val="bottom"/>
          </w:tcPr>
          <w:p w14:paraId="5994EAB5"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341F4C" w14:paraId="7450FCF9" w14:textId="77777777">
        <w:trPr>
          <w:trHeight w:val="360"/>
        </w:trPr>
        <w:tc>
          <w:tcPr>
            <w:tcW w:w="2200" w:type="dxa"/>
            <w:tcBorders>
              <w:top w:val="nil"/>
              <w:left w:val="nil"/>
              <w:bottom w:val="nil"/>
              <w:right w:val="nil"/>
            </w:tcBorders>
            <w:shd w:val="clear" w:color="auto" w:fill="auto"/>
            <w:vAlign w:val="bottom"/>
          </w:tcPr>
          <w:p w14:paraId="46636FD6"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6FC63EE1"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Masters</w:t>
            </w:r>
          </w:p>
        </w:tc>
        <w:tc>
          <w:tcPr>
            <w:tcW w:w="1249" w:type="dxa"/>
            <w:tcBorders>
              <w:top w:val="nil"/>
              <w:left w:val="nil"/>
              <w:bottom w:val="nil"/>
              <w:right w:val="nil"/>
            </w:tcBorders>
            <w:shd w:val="clear" w:color="auto" w:fill="auto"/>
            <w:vAlign w:val="bottom"/>
          </w:tcPr>
          <w:p w14:paraId="23672B4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21%</w:t>
            </w:r>
          </w:p>
        </w:tc>
        <w:tc>
          <w:tcPr>
            <w:tcW w:w="1249" w:type="dxa"/>
            <w:tcBorders>
              <w:top w:val="nil"/>
              <w:left w:val="nil"/>
              <w:bottom w:val="nil"/>
              <w:right w:val="nil"/>
            </w:tcBorders>
            <w:shd w:val="clear" w:color="auto" w:fill="auto"/>
            <w:vAlign w:val="bottom"/>
          </w:tcPr>
          <w:p w14:paraId="47F45893"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17%</w:t>
            </w:r>
          </w:p>
        </w:tc>
        <w:tc>
          <w:tcPr>
            <w:tcW w:w="1315" w:type="dxa"/>
            <w:tcBorders>
              <w:top w:val="nil"/>
              <w:left w:val="nil"/>
              <w:bottom w:val="nil"/>
              <w:right w:val="nil"/>
            </w:tcBorders>
            <w:shd w:val="clear" w:color="auto" w:fill="auto"/>
            <w:vAlign w:val="bottom"/>
          </w:tcPr>
          <w:p w14:paraId="03F6DD1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10%</w:t>
            </w:r>
          </w:p>
        </w:tc>
        <w:tc>
          <w:tcPr>
            <w:tcW w:w="1315" w:type="dxa"/>
            <w:tcBorders>
              <w:top w:val="nil"/>
              <w:left w:val="nil"/>
              <w:bottom w:val="nil"/>
              <w:right w:val="nil"/>
            </w:tcBorders>
            <w:shd w:val="clear" w:color="auto" w:fill="auto"/>
            <w:vAlign w:val="bottom"/>
          </w:tcPr>
          <w:p w14:paraId="308B8A9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10%</w:t>
            </w:r>
          </w:p>
        </w:tc>
      </w:tr>
      <w:tr w:rsidR="00341F4C" w14:paraId="2DFD371A" w14:textId="77777777">
        <w:trPr>
          <w:trHeight w:val="360"/>
        </w:trPr>
        <w:tc>
          <w:tcPr>
            <w:tcW w:w="2200" w:type="dxa"/>
            <w:tcBorders>
              <w:top w:val="nil"/>
              <w:left w:val="nil"/>
              <w:bottom w:val="nil"/>
              <w:right w:val="nil"/>
            </w:tcBorders>
            <w:shd w:val="clear" w:color="auto" w:fill="auto"/>
            <w:vAlign w:val="bottom"/>
          </w:tcPr>
          <w:p w14:paraId="6205E427" w14:textId="77777777" w:rsidR="00341F4C" w:rsidRDefault="00341F4C">
            <w:pPr>
              <w:spacing w:line="240" w:lineRule="auto"/>
              <w:jc w:val="center"/>
              <w:rPr>
                <w:rFonts w:ascii="Calibri" w:eastAsia="Calibri" w:hAnsi="Calibri" w:cs="Calibri"/>
                <w:sz w:val="24"/>
                <w:szCs w:val="24"/>
              </w:rPr>
            </w:pPr>
          </w:p>
        </w:tc>
        <w:tc>
          <w:tcPr>
            <w:tcW w:w="1433" w:type="dxa"/>
            <w:tcBorders>
              <w:top w:val="nil"/>
              <w:left w:val="nil"/>
              <w:bottom w:val="nil"/>
              <w:right w:val="nil"/>
            </w:tcBorders>
            <w:shd w:val="clear" w:color="auto" w:fill="auto"/>
            <w:vAlign w:val="bottom"/>
          </w:tcPr>
          <w:p w14:paraId="170E8436"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Open</w:t>
            </w:r>
          </w:p>
        </w:tc>
        <w:tc>
          <w:tcPr>
            <w:tcW w:w="1249" w:type="dxa"/>
            <w:tcBorders>
              <w:top w:val="nil"/>
              <w:left w:val="nil"/>
              <w:bottom w:val="nil"/>
              <w:right w:val="nil"/>
            </w:tcBorders>
            <w:shd w:val="clear" w:color="auto" w:fill="auto"/>
            <w:vAlign w:val="bottom"/>
          </w:tcPr>
          <w:p w14:paraId="22F2CF8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22%</w:t>
            </w:r>
          </w:p>
        </w:tc>
        <w:tc>
          <w:tcPr>
            <w:tcW w:w="1249" w:type="dxa"/>
            <w:tcBorders>
              <w:top w:val="nil"/>
              <w:left w:val="nil"/>
              <w:bottom w:val="nil"/>
              <w:right w:val="nil"/>
            </w:tcBorders>
            <w:shd w:val="clear" w:color="auto" w:fill="auto"/>
            <w:vAlign w:val="bottom"/>
          </w:tcPr>
          <w:p w14:paraId="580F511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18%</w:t>
            </w:r>
          </w:p>
        </w:tc>
        <w:tc>
          <w:tcPr>
            <w:tcW w:w="1315" w:type="dxa"/>
            <w:tcBorders>
              <w:top w:val="nil"/>
              <w:left w:val="nil"/>
              <w:bottom w:val="nil"/>
              <w:right w:val="nil"/>
            </w:tcBorders>
            <w:shd w:val="clear" w:color="auto" w:fill="auto"/>
            <w:vAlign w:val="bottom"/>
          </w:tcPr>
          <w:p w14:paraId="5EA5E4C5"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6%</w:t>
            </w:r>
          </w:p>
        </w:tc>
        <w:tc>
          <w:tcPr>
            <w:tcW w:w="1315" w:type="dxa"/>
            <w:tcBorders>
              <w:top w:val="nil"/>
              <w:left w:val="nil"/>
              <w:bottom w:val="nil"/>
              <w:right w:val="nil"/>
            </w:tcBorders>
            <w:shd w:val="clear" w:color="auto" w:fill="auto"/>
            <w:vAlign w:val="bottom"/>
          </w:tcPr>
          <w:p w14:paraId="1D46537A"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341F4C" w14:paraId="037A06D0" w14:textId="77777777">
        <w:trPr>
          <w:trHeight w:val="360"/>
        </w:trPr>
        <w:tc>
          <w:tcPr>
            <w:tcW w:w="2200" w:type="dxa"/>
            <w:tcBorders>
              <w:top w:val="nil"/>
              <w:left w:val="nil"/>
              <w:bottom w:val="nil"/>
              <w:right w:val="nil"/>
            </w:tcBorders>
            <w:shd w:val="clear" w:color="auto" w:fill="auto"/>
            <w:vAlign w:val="bottom"/>
          </w:tcPr>
          <w:p w14:paraId="6637BABB"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Slower Agility</w:t>
            </w:r>
          </w:p>
        </w:tc>
        <w:tc>
          <w:tcPr>
            <w:tcW w:w="1433" w:type="dxa"/>
            <w:tcBorders>
              <w:top w:val="nil"/>
              <w:left w:val="nil"/>
              <w:bottom w:val="nil"/>
              <w:right w:val="nil"/>
            </w:tcBorders>
            <w:shd w:val="clear" w:color="auto" w:fill="auto"/>
            <w:vAlign w:val="bottom"/>
          </w:tcPr>
          <w:p w14:paraId="0303936B" w14:textId="77777777" w:rsidR="00341F4C" w:rsidRDefault="00341F4C">
            <w:pPr>
              <w:spacing w:line="240" w:lineRule="auto"/>
              <w:rPr>
                <w:rFonts w:ascii="Calibri" w:eastAsia="Calibri" w:hAnsi="Calibri" w:cs="Calibri"/>
                <w:b/>
                <w:sz w:val="24"/>
                <w:szCs w:val="24"/>
              </w:rPr>
            </w:pPr>
          </w:p>
        </w:tc>
        <w:tc>
          <w:tcPr>
            <w:tcW w:w="1249" w:type="dxa"/>
            <w:tcBorders>
              <w:top w:val="nil"/>
              <w:left w:val="nil"/>
              <w:bottom w:val="nil"/>
              <w:right w:val="nil"/>
            </w:tcBorders>
            <w:shd w:val="clear" w:color="auto" w:fill="auto"/>
            <w:vAlign w:val="bottom"/>
          </w:tcPr>
          <w:p w14:paraId="3B3B3089"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25%</w:t>
            </w:r>
          </w:p>
        </w:tc>
        <w:tc>
          <w:tcPr>
            <w:tcW w:w="1249" w:type="dxa"/>
            <w:tcBorders>
              <w:top w:val="nil"/>
              <w:left w:val="nil"/>
              <w:bottom w:val="nil"/>
              <w:right w:val="nil"/>
            </w:tcBorders>
            <w:shd w:val="clear" w:color="auto" w:fill="auto"/>
            <w:vAlign w:val="bottom"/>
          </w:tcPr>
          <w:p w14:paraId="68C1C83E"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18%</w:t>
            </w:r>
          </w:p>
        </w:tc>
        <w:tc>
          <w:tcPr>
            <w:tcW w:w="1315" w:type="dxa"/>
            <w:tcBorders>
              <w:top w:val="nil"/>
              <w:left w:val="nil"/>
              <w:bottom w:val="nil"/>
              <w:right w:val="nil"/>
            </w:tcBorders>
            <w:shd w:val="clear" w:color="auto" w:fill="auto"/>
            <w:vAlign w:val="bottom"/>
          </w:tcPr>
          <w:p w14:paraId="6D2BE683"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8%</w:t>
            </w:r>
          </w:p>
        </w:tc>
        <w:tc>
          <w:tcPr>
            <w:tcW w:w="1315" w:type="dxa"/>
            <w:tcBorders>
              <w:top w:val="nil"/>
              <w:left w:val="nil"/>
              <w:bottom w:val="nil"/>
              <w:right w:val="nil"/>
            </w:tcBorders>
            <w:shd w:val="clear" w:color="auto" w:fill="auto"/>
            <w:vAlign w:val="bottom"/>
          </w:tcPr>
          <w:p w14:paraId="48371052"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8%</w:t>
            </w:r>
          </w:p>
        </w:tc>
      </w:tr>
      <w:tr w:rsidR="00341F4C" w14:paraId="74ED9C71" w14:textId="77777777">
        <w:trPr>
          <w:trHeight w:val="218"/>
        </w:trPr>
        <w:tc>
          <w:tcPr>
            <w:tcW w:w="2200" w:type="dxa"/>
            <w:tcBorders>
              <w:top w:val="nil"/>
              <w:left w:val="nil"/>
              <w:bottom w:val="nil"/>
              <w:right w:val="nil"/>
            </w:tcBorders>
            <w:shd w:val="clear" w:color="auto" w:fill="auto"/>
            <w:vAlign w:val="bottom"/>
          </w:tcPr>
          <w:p w14:paraId="7B64180D" w14:textId="77777777" w:rsidR="00341F4C" w:rsidRDefault="00341F4C">
            <w:pPr>
              <w:spacing w:line="240" w:lineRule="auto"/>
              <w:jc w:val="center"/>
              <w:rPr>
                <w:rFonts w:ascii="Calibri" w:eastAsia="Calibri" w:hAnsi="Calibri" w:cs="Calibri"/>
                <w:b/>
                <w:sz w:val="24"/>
                <w:szCs w:val="24"/>
              </w:rPr>
            </w:pPr>
          </w:p>
        </w:tc>
        <w:tc>
          <w:tcPr>
            <w:tcW w:w="1433" w:type="dxa"/>
            <w:tcBorders>
              <w:top w:val="nil"/>
              <w:left w:val="nil"/>
              <w:bottom w:val="nil"/>
              <w:right w:val="nil"/>
            </w:tcBorders>
            <w:shd w:val="clear" w:color="auto" w:fill="auto"/>
            <w:vAlign w:val="bottom"/>
          </w:tcPr>
          <w:p w14:paraId="49FB974B"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53E7F9BA"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05643A7A" w14:textId="77777777" w:rsidR="00341F4C" w:rsidRDefault="00341F4C">
            <w:pPr>
              <w:spacing w:line="240" w:lineRule="auto"/>
              <w:jc w:val="center"/>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71240EFE" w14:textId="77777777" w:rsidR="00341F4C" w:rsidRDefault="00341F4C">
            <w:pPr>
              <w:spacing w:line="240" w:lineRule="auto"/>
              <w:jc w:val="center"/>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0F601AB7" w14:textId="77777777" w:rsidR="00341F4C" w:rsidRDefault="00341F4C">
            <w:pPr>
              <w:spacing w:line="240" w:lineRule="auto"/>
              <w:jc w:val="center"/>
              <w:rPr>
                <w:rFonts w:ascii="Calibri" w:eastAsia="Calibri" w:hAnsi="Calibri" w:cs="Calibri"/>
                <w:sz w:val="24"/>
                <w:szCs w:val="24"/>
              </w:rPr>
            </w:pPr>
          </w:p>
        </w:tc>
      </w:tr>
      <w:tr w:rsidR="00341F4C" w14:paraId="0A811D89" w14:textId="77777777">
        <w:trPr>
          <w:trHeight w:val="360"/>
        </w:trPr>
        <w:tc>
          <w:tcPr>
            <w:tcW w:w="3633" w:type="dxa"/>
            <w:gridSpan w:val="2"/>
            <w:tcBorders>
              <w:top w:val="nil"/>
              <w:left w:val="nil"/>
              <w:bottom w:val="nil"/>
              <w:right w:val="nil"/>
            </w:tcBorders>
            <w:shd w:val="clear" w:color="auto" w:fill="FF7C80"/>
            <w:vAlign w:val="bottom"/>
          </w:tcPr>
          <w:p w14:paraId="5A97A392"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Average Slower all classes</w:t>
            </w:r>
          </w:p>
        </w:tc>
        <w:tc>
          <w:tcPr>
            <w:tcW w:w="1249" w:type="dxa"/>
            <w:tcBorders>
              <w:top w:val="nil"/>
              <w:left w:val="nil"/>
              <w:bottom w:val="nil"/>
              <w:right w:val="nil"/>
            </w:tcBorders>
            <w:shd w:val="clear" w:color="auto" w:fill="FF7C80"/>
            <w:vAlign w:val="bottom"/>
          </w:tcPr>
          <w:p w14:paraId="066AF015"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27%</w:t>
            </w:r>
          </w:p>
        </w:tc>
        <w:tc>
          <w:tcPr>
            <w:tcW w:w="1249" w:type="dxa"/>
            <w:tcBorders>
              <w:top w:val="nil"/>
              <w:left w:val="nil"/>
              <w:bottom w:val="nil"/>
              <w:right w:val="nil"/>
            </w:tcBorders>
            <w:shd w:val="clear" w:color="auto" w:fill="FF7C80"/>
            <w:vAlign w:val="bottom"/>
          </w:tcPr>
          <w:p w14:paraId="4F891983"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20%</w:t>
            </w:r>
          </w:p>
        </w:tc>
        <w:tc>
          <w:tcPr>
            <w:tcW w:w="1315" w:type="dxa"/>
            <w:tcBorders>
              <w:top w:val="nil"/>
              <w:left w:val="nil"/>
              <w:bottom w:val="nil"/>
              <w:right w:val="nil"/>
            </w:tcBorders>
            <w:shd w:val="clear" w:color="auto" w:fill="FF7C80"/>
            <w:vAlign w:val="bottom"/>
          </w:tcPr>
          <w:p w14:paraId="59A4A628"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9%</w:t>
            </w:r>
          </w:p>
        </w:tc>
        <w:tc>
          <w:tcPr>
            <w:tcW w:w="1315" w:type="dxa"/>
            <w:tcBorders>
              <w:top w:val="nil"/>
              <w:left w:val="nil"/>
              <w:bottom w:val="nil"/>
              <w:right w:val="nil"/>
            </w:tcBorders>
            <w:shd w:val="clear" w:color="auto" w:fill="FF7C80"/>
            <w:vAlign w:val="bottom"/>
          </w:tcPr>
          <w:p w14:paraId="1C873821"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9%</w:t>
            </w:r>
          </w:p>
        </w:tc>
      </w:tr>
      <w:tr w:rsidR="00341F4C" w14:paraId="40E62FC8" w14:textId="77777777">
        <w:trPr>
          <w:trHeight w:val="315"/>
        </w:trPr>
        <w:tc>
          <w:tcPr>
            <w:tcW w:w="6131" w:type="dxa"/>
            <w:gridSpan w:val="4"/>
            <w:tcBorders>
              <w:top w:val="nil"/>
              <w:left w:val="nil"/>
              <w:bottom w:val="nil"/>
              <w:right w:val="nil"/>
            </w:tcBorders>
            <w:shd w:val="clear" w:color="auto" w:fill="auto"/>
            <w:vAlign w:val="bottom"/>
          </w:tcPr>
          <w:p w14:paraId="1656D88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Ref: Deborah Apthorp: ANOVA Study</w:t>
            </w:r>
          </w:p>
        </w:tc>
        <w:tc>
          <w:tcPr>
            <w:tcW w:w="1315" w:type="dxa"/>
            <w:tcBorders>
              <w:top w:val="nil"/>
              <w:left w:val="nil"/>
              <w:bottom w:val="nil"/>
              <w:right w:val="nil"/>
            </w:tcBorders>
            <w:shd w:val="clear" w:color="auto" w:fill="auto"/>
            <w:vAlign w:val="bottom"/>
          </w:tcPr>
          <w:p w14:paraId="1CBE7384" w14:textId="77777777" w:rsidR="00341F4C" w:rsidRDefault="00341F4C">
            <w:pPr>
              <w:spacing w:line="240" w:lineRule="auto"/>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51623DB5" w14:textId="77777777" w:rsidR="00341F4C" w:rsidRDefault="00341F4C">
            <w:pPr>
              <w:spacing w:line="240" w:lineRule="auto"/>
              <w:rPr>
                <w:rFonts w:ascii="Calibri" w:eastAsia="Calibri" w:hAnsi="Calibri" w:cs="Calibri"/>
                <w:sz w:val="24"/>
                <w:szCs w:val="24"/>
              </w:rPr>
            </w:pPr>
          </w:p>
        </w:tc>
      </w:tr>
      <w:tr w:rsidR="00341F4C" w14:paraId="35A40446" w14:textId="77777777">
        <w:trPr>
          <w:trHeight w:val="360"/>
        </w:trPr>
        <w:tc>
          <w:tcPr>
            <w:tcW w:w="3633" w:type="dxa"/>
            <w:gridSpan w:val="2"/>
            <w:tcBorders>
              <w:top w:val="nil"/>
              <w:left w:val="nil"/>
              <w:bottom w:val="nil"/>
              <w:right w:val="nil"/>
            </w:tcBorders>
            <w:shd w:val="clear" w:color="auto" w:fill="auto"/>
            <w:vAlign w:val="bottom"/>
          </w:tcPr>
          <w:p w14:paraId="59C3DC21"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49E0BAF9" w14:textId="77777777" w:rsidR="00341F4C" w:rsidRDefault="00341F4C">
            <w:pPr>
              <w:spacing w:line="240" w:lineRule="auto"/>
              <w:rPr>
                <w:rFonts w:ascii="Calibri" w:eastAsia="Calibri" w:hAnsi="Calibri" w:cs="Calibri"/>
                <w:sz w:val="24"/>
                <w:szCs w:val="24"/>
              </w:rPr>
            </w:pPr>
          </w:p>
        </w:tc>
        <w:tc>
          <w:tcPr>
            <w:tcW w:w="1249" w:type="dxa"/>
            <w:tcBorders>
              <w:top w:val="nil"/>
              <w:left w:val="nil"/>
              <w:bottom w:val="nil"/>
              <w:right w:val="nil"/>
            </w:tcBorders>
            <w:shd w:val="clear" w:color="auto" w:fill="auto"/>
            <w:vAlign w:val="bottom"/>
          </w:tcPr>
          <w:p w14:paraId="4D71CC41" w14:textId="77777777" w:rsidR="00341F4C" w:rsidRDefault="00341F4C">
            <w:pPr>
              <w:spacing w:line="240" w:lineRule="auto"/>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21B5C5BD" w14:textId="77777777" w:rsidR="00341F4C" w:rsidRDefault="00341F4C">
            <w:pPr>
              <w:spacing w:line="240" w:lineRule="auto"/>
              <w:rPr>
                <w:rFonts w:ascii="Calibri" w:eastAsia="Calibri" w:hAnsi="Calibri" w:cs="Calibri"/>
                <w:sz w:val="24"/>
                <w:szCs w:val="24"/>
              </w:rPr>
            </w:pPr>
          </w:p>
        </w:tc>
        <w:tc>
          <w:tcPr>
            <w:tcW w:w="1315" w:type="dxa"/>
            <w:tcBorders>
              <w:top w:val="nil"/>
              <w:left w:val="nil"/>
              <w:bottom w:val="nil"/>
              <w:right w:val="nil"/>
            </w:tcBorders>
            <w:shd w:val="clear" w:color="auto" w:fill="auto"/>
            <w:vAlign w:val="bottom"/>
          </w:tcPr>
          <w:p w14:paraId="556F9B42" w14:textId="77777777" w:rsidR="00341F4C" w:rsidRDefault="00341F4C">
            <w:pPr>
              <w:spacing w:line="240" w:lineRule="auto"/>
              <w:rPr>
                <w:rFonts w:ascii="Calibri" w:eastAsia="Calibri" w:hAnsi="Calibri" w:cs="Calibri"/>
                <w:sz w:val="24"/>
                <w:szCs w:val="24"/>
              </w:rPr>
            </w:pPr>
          </w:p>
        </w:tc>
      </w:tr>
    </w:tbl>
    <w:p w14:paraId="7044CE57" w14:textId="77777777" w:rsidR="00341F4C" w:rsidRDefault="00000000">
      <w:pPr>
        <w:spacing w:line="259" w:lineRule="auto"/>
        <w:rPr>
          <w:rFonts w:ascii="Calibri" w:eastAsia="Calibri" w:hAnsi="Calibri" w:cs="Calibri"/>
          <w:b/>
          <w:sz w:val="24"/>
          <w:szCs w:val="24"/>
          <w:u w:val="single"/>
        </w:rPr>
      </w:pPr>
      <w:r>
        <w:rPr>
          <w:rFonts w:ascii="Calibri" w:eastAsia="Calibri" w:hAnsi="Calibri" w:cs="Calibri"/>
          <w:b/>
          <w:sz w:val="24"/>
          <w:szCs w:val="24"/>
          <w:u w:val="single"/>
        </w:rPr>
        <w:t>Appendix 3:  Comparison of Average ROT:  200 – 300 height categories, ANKC Results</w:t>
      </w:r>
    </w:p>
    <w:tbl>
      <w:tblPr>
        <w:tblStyle w:val="ae"/>
        <w:tblW w:w="9026" w:type="dxa"/>
        <w:tblInd w:w="-115" w:type="dxa"/>
        <w:tblLayout w:type="fixed"/>
        <w:tblLook w:val="0400" w:firstRow="0" w:lastRow="0" w:firstColumn="0" w:lastColumn="0" w:noHBand="0" w:noVBand="1"/>
      </w:tblPr>
      <w:tblGrid>
        <w:gridCol w:w="251"/>
        <w:gridCol w:w="1538"/>
        <w:gridCol w:w="628"/>
        <w:gridCol w:w="889"/>
        <w:gridCol w:w="1913"/>
        <w:gridCol w:w="1571"/>
        <w:gridCol w:w="2082"/>
        <w:gridCol w:w="154"/>
      </w:tblGrid>
      <w:tr w:rsidR="00341F4C" w14:paraId="776FED32" w14:textId="77777777">
        <w:trPr>
          <w:gridAfter w:val="1"/>
          <w:wAfter w:w="157" w:type="dxa"/>
          <w:trHeight w:val="360"/>
        </w:trPr>
        <w:tc>
          <w:tcPr>
            <w:tcW w:w="108" w:type="dxa"/>
          </w:tcPr>
          <w:p w14:paraId="1AACC270" w14:textId="77777777" w:rsidR="00341F4C" w:rsidRDefault="00341F4C">
            <w:pPr>
              <w:widowControl w:val="0"/>
              <w:rPr>
                <w:rFonts w:ascii="Calibri" w:eastAsia="Calibri" w:hAnsi="Calibri" w:cs="Calibri"/>
                <w:b/>
                <w:sz w:val="24"/>
                <w:szCs w:val="24"/>
                <w:u w:val="single"/>
              </w:rPr>
            </w:pPr>
          </w:p>
        </w:tc>
        <w:tc>
          <w:tcPr>
            <w:tcW w:w="2200" w:type="dxa"/>
            <w:gridSpan w:val="2"/>
            <w:tcBorders>
              <w:top w:val="nil"/>
              <w:left w:val="nil"/>
              <w:bottom w:val="nil"/>
              <w:right w:val="nil"/>
            </w:tcBorders>
            <w:shd w:val="clear" w:color="auto" w:fill="auto"/>
            <w:vAlign w:val="bottom"/>
          </w:tcPr>
          <w:p w14:paraId="70AC0CA4" w14:textId="77777777" w:rsidR="00341F4C" w:rsidRDefault="00341F4C">
            <w:pPr>
              <w:spacing w:line="240" w:lineRule="auto"/>
              <w:jc w:val="center"/>
              <w:rPr>
                <w:rFonts w:ascii="Calibri" w:eastAsia="Calibri" w:hAnsi="Calibri" w:cs="Calibri"/>
                <w:sz w:val="24"/>
                <w:szCs w:val="24"/>
              </w:rPr>
            </w:pPr>
          </w:p>
        </w:tc>
        <w:tc>
          <w:tcPr>
            <w:tcW w:w="6561" w:type="dxa"/>
            <w:gridSpan w:val="4"/>
            <w:tcBorders>
              <w:top w:val="nil"/>
              <w:left w:val="nil"/>
              <w:bottom w:val="nil"/>
              <w:right w:val="nil"/>
            </w:tcBorders>
            <w:shd w:val="clear" w:color="auto" w:fill="auto"/>
            <w:vAlign w:val="bottom"/>
          </w:tcPr>
          <w:p w14:paraId="136DD423" w14:textId="77777777" w:rsidR="00341F4C" w:rsidRDefault="00000000">
            <w:pPr>
              <w:spacing w:line="240" w:lineRule="auto"/>
              <w:rPr>
                <w:rFonts w:ascii="Calibri" w:eastAsia="Calibri" w:hAnsi="Calibri" w:cs="Calibri"/>
                <w:b/>
                <w:sz w:val="24"/>
                <w:szCs w:val="24"/>
                <w:u w:val="single"/>
              </w:rPr>
            </w:pPr>
            <w:r>
              <w:rPr>
                <w:rFonts w:ascii="Calibri" w:eastAsia="Calibri" w:hAnsi="Calibri" w:cs="Calibri"/>
                <w:b/>
                <w:sz w:val="24"/>
                <w:szCs w:val="24"/>
                <w:u w:val="single"/>
              </w:rPr>
              <w:t>Comparison of Av ROT 200 vs 300 ANKC Results</w:t>
            </w:r>
          </w:p>
        </w:tc>
      </w:tr>
      <w:tr w:rsidR="00341F4C" w14:paraId="1CC67F3D" w14:textId="77777777">
        <w:trPr>
          <w:trHeight w:val="360"/>
        </w:trPr>
        <w:tc>
          <w:tcPr>
            <w:tcW w:w="1671" w:type="dxa"/>
            <w:gridSpan w:val="2"/>
            <w:tcBorders>
              <w:top w:val="nil"/>
              <w:left w:val="nil"/>
              <w:bottom w:val="nil"/>
              <w:right w:val="nil"/>
            </w:tcBorders>
            <w:shd w:val="clear" w:color="auto" w:fill="auto"/>
            <w:vAlign w:val="bottom"/>
          </w:tcPr>
          <w:p w14:paraId="1BEB96FF" w14:textId="77777777" w:rsidR="00341F4C" w:rsidRDefault="00341F4C">
            <w:pPr>
              <w:spacing w:line="240" w:lineRule="auto"/>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380C639E" w14:textId="77777777" w:rsidR="00341F4C" w:rsidRDefault="00341F4C">
            <w:pPr>
              <w:spacing w:line="240" w:lineRule="auto"/>
              <w:rPr>
                <w:rFonts w:ascii="Calibri" w:eastAsia="Calibri" w:hAnsi="Calibri" w:cs="Calibri"/>
                <w:sz w:val="24"/>
                <w:szCs w:val="24"/>
              </w:rPr>
            </w:pPr>
          </w:p>
        </w:tc>
        <w:tc>
          <w:tcPr>
            <w:tcW w:w="1944" w:type="dxa"/>
            <w:tcBorders>
              <w:top w:val="nil"/>
              <w:left w:val="nil"/>
              <w:bottom w:val="nil"/>
              <w:right w:val="nil"/>
            </w:tcBorders>
            <w:shd w:val="clear" w:color="auto" w:fill="auto"/>
            <w:vAlign w:val="bottom"/>
          </w:tcPr>
          <w:p w14:paraId="4E5679F7"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ROT 200</w:t>
            </w:r>
          </w:p>
        </w:tc>
        <w:tc>
          <w:tcPr>
            <w:tcW w:w="1596" w:type="dxa"/>
            <w:tcBorders>
              <w:top w:val="nil"/>
              <w:left w:val="nil"/>
              <w:bottom w:val="nil"/>
              <w:right w:val="nil"/>
            </w:tcBorders>
            <w:shd w:val="clear" w:color="auto" w:fill="auto"/>
            <w:vAlign w:val="bottom"/>
          </w:tcPr>
          <w:p w14:paraId="6691E334"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ROT 300</w:t>
            </w:r>
          </w:p>
        </w:tc>
        <w:tc>
          <w:tcPr>
            <w:tcW w:w="2274" w:type="dxa"/>
            <w:gridSpan w:val="2"/>
            <w:tcBorders>
              <w:top w:val="nil"/>
              <w:left w:val="nil"/>
              <w:bottom w:val="nil"/>
              <w:right w:val="nil"/>
            </w:tcBorders>
            <w:shd w:val="clear" w:color="auto" w:fill="auto"/>
            <w:vAlign w:val="bottom"/>
          </w:tcPr>
          <w:p w14:paraId="05C62001"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roofErr w:type="spellStart"/>
            <w:r>
              <w:rPr>
                <w:rFonts w:ascii="Calibri" w:eastAsia="Calibri" w:hAnsi="Calibri" w:cs="Calibri"/>
                <w:b/>
                <w:sz w:val="24"/>
                <w:szCs w:val="24"/>
              </w:rPr>
              <w:t>DifferenceROT</w:t>
            </w:r>
            <w:proofErr w:type="spellEnd"/>
            <w:r>
              <w:rPr>
                <w:rFonts w:ascii="Calibri" w:eastAsia="Calibri" w:hAnsi="Calibri" w:cs="Calibri"/>
                <w:b/>
                <w:sz w:val="24"/>
                <w:szCs w:val="24"/>
              </w:rPr>
              <w:t xml:space="preserve"> </w:t>
            </w:r>
          </w:p>
        </w:tc>
      </w:tr>
      <w:tr w:rsidR="00341F4C" w14:paraId="7CBCA95C" w14:textId="77777777">
        <w:trPr>
          <w:trHeight w:val="285"/>
        </w:trPr>
        <w:tc>
          <w:tcPr>
            <w:tcW w:w="1671" w:type="dxa"/>
            <w:gridSpan w:val="2"/>
            <w:tcBorders>
              <w:top w:val="nil"/>
              <w:left w:val="nil"/>
              <w:bottom w:val="nil"/>
              <w:right w:val="nil"/>
            </w:tcBorders>
            <w:shd w:val="clear" w:color="auto" w:fill="auto"/>
            <w:vAlign w:val="bottom"/>
          </w:tcPr>
          <w:p w14:paraId="060BF578" w14:textId="77777777" w:rsidR="00341F4C" w:rsidRDefault="00341F4C">
            <w:pPr>
              <w:spacing w:line="240" w:lineRule="auto"/>
              <w:rPr>
                <w:rFonts w:ascii="Calibri" w:eastAsia="Calibri" w:hAnsi="Calibri" w:cs="Calibri"/>
                <w:b/>
                <w:sz w:val="24"/>
                <w:szCs w:val="24"/>
              </w:rPr>
            </w:pPr>
          </w:p>
        </w:tc>
        <w:tc>
          <w:tcPr>
            <w:tcW w:w="1541" w:type="dxa"/>
            <w:gridSpan w:val="2"/>
            <w:tcBorders>
              <w:top w:val="nil"/>
              <w:left w:val="nil"/>
              <w:bottom w:val="nil"/>
              <w:right w:val="nil"/>
            </w:tcBorders>
            <w:shd w:val="clear" w:color="auto" w:fill="auto"/>
            <w:vAlign w:val="bottom"/>
          </w:tcPr>
          <w:p w14:paraId="13D4B9D0" w14:textId="77777777" w:rsidR="00341F4C" w:rsidRDefault="00341F4C">
            <w:pPr>
              <w:spacing w:line="240" w:lineRule="auto"/>
              <w:rPr>
                <w:rFonts w:ascii="Calibri" w:eastAsia="Calibri" w:hAnsi="Calibri" w:cs="Calibri"/>
                <w:sz w:val="24"/>
                <w:szCs w:val="24"/>
              </w:rPr>
            </w:pPr>
          </w:p>
        </w:tc>
        <w:tc>
          <w:tcPr>
            <w:tcW w:w="1944" w:type="dxa"/>
            <w:tcBorders>
              <w:top w:val="nil"/>
              <w:left w:val="nil"/>
              <w:bottom w:val="nil"/>
              <w:right w:val="nil"/>
            </w:tcBorders>
            <w:shd w:val="clear" w:color="auto" w:fill="auto"/>
            <w:vAlign w:val="bottom"/>
          </w:tcPr>
          <w:p w14:paraId="62E92366" w14:textId="77777777" w:rsidR="00341F4C" w:rsidRDefault="00341F4C">
            <w:pPr>
              <w:spacing w:line="240" w:lineRule="auto"/>
              <w:rPr>
                <w:rFonts w:ascii="Calibri" w:eastAsia="Calibri" w:hAnsi="Calibri" w:cs="Calibri"/>
                <w:sz w:val="24"/>
                <w:szCs w:val="24"/>
              </w:rPr>
            </w:pPr>
          </w:p>
        </w:tc>
        <w:tc>
          <w:tcPr>
            <w:tcW w:w="1596" w:type="dxa"/>
            <w:tcBorders>
              <w:top w:val="nil"/>
              <w:left w:val="nil"/>
              <w:bottom w:val="nil"/>
              <w:right w:val="nil"/>
            </w:tcBorders>
            <w:shd w:val="clear" w:color="auto" w:fill="auto"/>
            <w:vAlign w:val="bottom"/>
          </w:tcPr>
          <w:p w14:paraId="24FFDACB" w14:textId="77777777" w:rsidR="00341F4C" w:rsidRDefault="00341F4C">
            <w:pPr>
              <w:spacing w:line="240" w:lineRule="auto"/>
              <w:rPr>
                <w:rFonts w:ascii="Calibri" w:eastAsia="Calibri" w:hAnsi="Calibri" w:cs="Calibri"/>
                <w:sz w:val="24"/>
                <w:szCs w:val="24"/>
              </w:rPr>
            </w:pPr>
          </w:p>
        </w:tc>
        <w:tc>
          <w:tcPr>
            <w:tcW w:w="2274" w:type="dxa"/>
            <w:gridSpan w:val="2"/>
            <w:tcBorders>
              <w:top w:val="nil"/>
              <w:left w:val="nil"/>
              <w:bottom w:val="nil"/>
              <w:right w:val="nil"/>
            </w:tcBorders>
            <w:shd w:val="clear" w:color="auto" w:fill="auto"/>
            <w:vAlign w:val="bottom"/>
          </w:tcPr>
          <w:p w14:paraId="06797651"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between 200 and 300 </w:t>
            </w:r>
          </w:p>
        </w:tc>
      </w:tr>
      <w:tr w:rsidR="00341F4C" w14:paraId="36101B39" w14:textId="77777777">
        <w:trPr>
          <w:trHeight w:val="360"/>
        </w:trPr>
        <w:tc>
          <w:tcPr>
            <w:tcW w:w="1671" w:type="dxa"/>
            <w:gridSpan w:val="2"/>
            <w:tcBorders>
              <w:top w:val="nil"/>
              <w:left w:val="nil"/>
              <w:bottom w:val="nil"/>
              <w:right w:val="nil"/>
            </w:tcBorders>
            <w:shd w:val="clear" w:color="auto" w:fill="auto"/>
            <w:vAlign w:val="bottom"/>
          </w:tcPr>
          <w:p w14:paraId="6CBA2781"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Jumping</w:t>
            </w:r>
          </w:p>
        </w:tc>
        <w:tc>
          <w:tcPr>
            <w:tcW w:w="1541" w:type="dxa"/>
            <w:gridSpan w:val="2"/>
            <w:tcBorders>
              <w:top w:val="nil"/>
              <w:left w:val="nil"/>
              <w:bottom w:val="nil"/>
              <w:right w:val="nil"/>
            </w:tcBorders>
            <w:shd w:val="clear" w:color="auto" w:fill="auto"/>
            <w:vAlign w:val="bottom"/>
          </w:tcPr>
          <w:p w14:paraId="3C8A6E15"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Novice</w:t>
            </w:r>
          </w:p>
        </w:tc>
        <w:tc>
          <w:tcPr>
            <w:tcW w:w="1944" w:type="dxa"/>
            <w:tcBorders>
              <w:top w:val="nil"/>
              <w:left w:val="nil"/>
              <w:bottom w:val="nil"/>
              <w:right w:val="nil"/>
            </w:tcBorders>
            <w:shd w:val="clear" w:color="auto" w:fill="auto"/>
            <w:vAlign w:val="bottom"/>
          </w:tcPr>
          <w:p w14:paraId="25ADFCF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3.20</w:t>
            </w:r>
          </w:p>
        </w:tc>
        <w:tc>
          <w:tcPr>
            <w:tcW w:w="1596" w:type="dxa"/>
            <w:tcBorders>
              <w:top w:val="nil"/>
              <w:left w:val="nil"/>
              <w:bottom w:val="nil"/>
              <w:right w:val="nil"/>
            </w:tcBorders>
            <w:shd w:val="clear" w:color="auto" w:fill="auto"/>
            <w:vAlign w:val="bottom"/>
          </w:tcPr>
          <w:p w14:paraId="1ECE415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3.63</w:t>
            </w:r>
          </w:p>
        </w:tc>
        <w:tc>
          <w:tcPr>
            <w:tcW w:w="2274" w:type="dxa"/>
            <w:gridSpan w:val="2"/>
            <w:tcBorders>
              <w:top w:val="nil"/>
              <w:left w:val="nil"/>
              <w:bottom w:val="nil"/>
              <w:right w:val="nil"/>
            </w:tcBorders>
            <w:shd w:val="clear" w:color="auto" w:fill="auto"/>
            <w:vAlign w:val="bottom"/>
          </w:tcPr>
          <w:p w14:paraId="69AD3D2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12%</w:t>
            </w:r>
          </w:p>
        </w:tc>
      </w:tr>
      <w:tr w:rsidR="00341F4C" w14:paraId="3DD24FD0" w14:textId="77777777">
        <w:trPr>
          <w:trHeight w:val="360"/>
        </w:trPr>
        <w:tc>
          <w:tcPr>
            <w:tcW w:w="1671" w:type="dxa"/>
            <w:gridSpan w:val="2"/>
            <w:tcBorders>
              <w:top w:val="nil"/>
              <w:left w:val="nil"/>
              <w:bottom w:val="nil"/>
              <w:right w:val="nil"/>
            </w:tcBorders>
            <w:shd w:val="clear" w:color="auto" w:fill="auto"/>
            <w:vAlign w:val="bottom"/>
          </w:tcPr>
          <w:p w14:paraId="22F11E91"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172E77BF"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Excellent</w:t>
            </w:r>
          </w:p>
        </w:tc>
        <w:tc>
          <w:tcPr>
            <w:tcW w:w="1944" w:type="dxa"/>
            <w:tcBorders>
              <w:top w:val="nil"/>
              <w:left w:val="nil"/>
              <w:bottom w:val="nil"/>
              <w:right w:val="nil"/>
            </w:tcBorders>
            <w:shd w:val="clear" w:color="auto" w:fill="auto"/>
            <w:vAlign w:val="bottom"/>
          </w:tcPr>
          <w:p w14:paraId="6CB4906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3.12</w:t>
            </w:r>
          </w:p>
        </w:tc>
        <w:tc>
          <w:tcPr>
            <w:tcW w:w="1596" w:type="dxa"/>
            <w:tcBorders>
              <w:top w:val="nil"/>
              <w:left w:val="nil"/>
              <w:bottom w:val="nil"/>
              <w:right w:val="nil"/>
            </w:tcBorders>
            <w:shd w:val="clear" w:color="auto" w:fill="auto"/>
            <w:vAlign w:val="bottom"/>
          </w:tcPr>
          <w:p w14:paraId="6614E48F"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3.71</w:t>
            </w:r>
          </w:p>
        </w:tc>
        <w:tc>
          <w:tcPr>
            <w:tcW w:w="2274" w:type="dxa"/>
            <w:gridSpan w:val="2"/>
            <w:tcBorders>
              <w:top w:val="nil"/>
              <w:left w:val="nil"/>
              <w:bottom w:val="nil"/>
              <w:right w:val="nil"/>
            </w:tcBorders>
            <w:shd w:val="clear" w:color="auto" w:fill="auto"/>
            <w:vAlign w:val="bottom"/>
          </w:tcPr>
          <w:p w14:paraId="4A9128AD"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16%</w:t>
            </w:r>
          </w:p>
        </w:tc>
      </w:tr>
      <w:tr w:rsidR="00341F4C" w14:paraId="6CF2F9BF" w14:textId="77777777">
        <w:trPr>
          <w:trHeight w:val="360"/>
        </w:trPr>
        <w:tc>
          <w:tcPr>
            <w:tcW w:w="1671" w:type="dxa"/>
            <w:gridSpan w:val="2"/>
            <w:tcBorders>
              <w:top w:val="nil"/>
              <w:left w:val="nil"/>
              <w:bottom w:val="nil"/>
              <w:right w:val="nil"/>
            </w:tcBorders>
            <w:shd w:val="clear" w:color="auto" w:fill="auto"/>
            <w:vAlign w:val="bottom"/>
          </w:tcPr>
          <w:p w14:paraId="484CA5AB"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3F7C796C"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Masters</w:t>
            </w:r>
          </w:p>
        </w:tc>
        <w:tc>
          <w:tcPr>
            <w:tcW w:w="1944" w:type="dxa"/>
            <w:tcBorders>
              <w:top w:val="nil"/>
              <w:left w:val="nil"/>
              <w:bottom w:val="nil"/>
              <w:right w:val="nil"/>
            </w:tcBorders>
            <w:shd w:val="clear" w:color="auto" w:fill="auto"/>
            <w:vAlign w:val="bottom"/>
          </w:tcPr>
          <w:p w14:paraId="254AF815"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3.65</w:t>
            </w:r>
          </w:p>
        </w:tc>
        <w:tc>
          <w:tcPr>
            <w:tcW w:w="1596" w:type="dxa"/>
            <w:tcBorders>
              <w:top w:val="nil"/>
              <w:left w:val="nil"/>
              <w:bottom w:val="nil"/>
              <w:right w:val="nil"/>
            </w:tcBorders>
            <w:shd w:val="clear" w:color="auto" w:fill="auto"/>
            <w:vAlign w:val="bottom"/>
          </w:tcPr>
          <w:p w14:paraId="481BFAE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3.82</w:t>
            </w:r>
          </w:p>
        </w:tc>
        <w:tc>
          <w:tcPr>
            <w:tcW w:w="2274" w:type="dxa"/>
            <w:gridSpan w:val="2"/>
            <w:tcBorders>
              <w:top w:val="nil"/>
              <w:left w:val="nil"/>
              <w:bottom w:val="nil"/>
              <w:right w:val="nil"/>
            </w:tcBorders>
            <w:shd w:val="clear" w:color="auto" w:fill="auto"/>
            <w:vAlign w:val="bottom"/>
          </w:tcPr>
          <w:p w14:paraId="7475F989"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341F4C" w14:paraId="709C7D28" w14:textId="77777777">
        <w:trPr>
          <w:trHeight w:val="360"/>
        </w:trPr>
        <w:tc>
          <w:tcPr>
            <w:tcW w:w="1671" w:type="dxa"/>
            <w:gridSpan w:val="2"/>
            <w:tcBorders>
              <w:top w:val="nil"/>
              <w:left w:val="nil"/>
              <w:bottom w:val="nil"/>
              <w:right w:val="nil"/>
            </w:tcBorders>
            <w:shd w:val="clear" w:color="auto" w:fill="auto"/>
            <w:vAlign w:val="bottom"/>
          </w:tcPr>
          <w:p w14:paraId="406413B1"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5A543827"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Open</w:t>
            </w:r>
          </w:p>
        </w:tc>
        <w:tc>
          <w:tcPr>
            <w:tcW w:w="1944" w:type="dxa"/>
            <w:tcBorders>
              <w:top w:val="nil"/>
              <w:left w:val="nil"/>
              <w:bottom w:val="nil"/>
              <w:right w:val="nil"/>
            </w:tcBorders>
            <w:shd w:val="clear" w:color="auto" w:fill="auto"/>
            <w:vAlign w:val="bottom"/>
          </w:tcPr>
          <w:p w14:paraId="6BFB1B9D"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3.63</w:t>
            </w:r>
          </w:p>
        </w:tc>
        <w:tc>
          <w:tcPr>
            <w:tcW w:w="1596" w:type="dxa"/>
            <w:tcBorders>
              <w:top w:val="nil"/>
              <w:left w:val="nil"/>
              <w:bottom w:val="nil"/>
              <w:right w:val="nil"/>
            </w:tcBorders>
            <w:shd w:val="clear" w:color="auto" w:fill="auto"/>
            <w:vAlign w:val="bottom"/>
          </w:tcPr>
          <w:p w14:paraId="1B5F4202"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3.76</w:t>
            </w:r>
          </w:p>
        </w:tc>
        <w:tc>
          <w:tcPr>
            <w:tcW w:w="2274" w:type="dxa"/>
            <w:gridSpan w:val="2"/>
            <w:tcBorders>
              <w:top w:val="nil"/>
              <w:left w:val="nil"/>
              <w:bottom w:val="nil"/>
              <w:right w:val="nil"/>
            </w:tcBorders>
            <w:shd w:val="clear" w:color="auto" w:fill="auto"/>
            <w:vAlign w:val="bottom"/>
          </w:tcPr>
          <w:p w14:paraId="307416D4"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341F4C" w14:paraId="3BBD8259" w14:textId="77777777">
        <w:trPr>
          <w:trHeight w:val="360"/>
        </w:trPr>
        <w:tc>
          <w:tcPr>
            <w:tcW w:w="3212" w:type="dxa"/>
            <w:gridSpan w:val="4"/>
            <w:tcBorders>
              <w:top w:val="nil"/>
              <w:left w:val="nil"/>
              <w:bottom w:val="nil"/>
              <w:right w:val="nil"/>
            </w:tcBorders>
            <w:shd w:val="clear" w:color="auto" w:fill="FF7C80"/>
            <w:vAlign w:val="bottom"/>
          </w:tcPr>
          <w:p w14:paraId="3E7A65F0"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Average Slower</w:t>
            </w:r>
          </w:p>
        </w:tc>
        <w:tc>
          <w:tcPr>
            <w:tcW w:w="1944" w:type="dxa"/>
            <w:tcBorders>
              <w:top w:val="nil"/>
              <w:left w:val="nil"/>
              <w:bottom w:val="nil"/>
              <w:right w:val="nil"/>
            </w:tcBorders>
            <w:shd w:val="clear" w:color="auto" w:fill="FF7C80"/>
            <w:vAlign w:val="bottom"/>
          </w:tcPr>
          <w:p w14:paraId="78A56C25" w14:textId="77777777" w:rsidR="00341F4C" w:rsidRDefault="00341F4C">
            <w:pPr>
              <w:spacing w:line="240" w:lineRule="auto"/>
              <w:jc w:val="center"/>
              <w:rPr>
                <w:rFonts w:ascii="Calibri" w:eastAsia="Calibri" w:hAnsi="Calibri" w:cs="Calibri"/>
                <w:b/>
                <w:sz w:val="24"/>
                <w:szCs w:val="24"/>
              </w:rPr>
            </w:pPr>
          </w:p>
        </w:tc>
        <w:tc>
          <w:tcPr>
            <w:tcW w:w="1596" w:type="dxa"/>
            <w:tcBorders>
              <w:top w:val="nil"/>
              <w:left w:val="nil"/>
              <w:bottom w:val="nil"/>
              <w:right w:val="nil"/>
            </w:tcBorders>
            <w:shd w:val="clear" w:color="auto" w:fill="FF7C80"/>
            <w:vAlign w:val="bottom"/>
          </w:tcPr>
          <w:p w14:paraId="7D32BDF9" w14:textId="77777777" w:rsidR="00341F4C" w:rsidRDefault="00341F4C">
            <w:pPr>
              <w:spacing w:line="240" w:lineRule="auto"/>
              <w:jc w:val="center"/>
              <w:rPr>
                <w:rFonts w:ascii="Calibri" w:eastAsia="Calibri" w:hAnsi="Calibri" w:cs="Calibri"/>
                <w:b/>
                <w:sz w:val="24"/>
                <w:szCs w:val="24"/>
              </w:rPr>
            </w:pPr>
          </w:p>
        </w:tc>
        <w:tc>
          <w:tcPr>
            <w:tcW w:w="2274" w:type="dxa"/>
            <w:gridSpan w:val="2"/>
            <w:tcBorders>
              <w:top w:val="nil"/>
              <w:left w:val="nil"/>
              <w:bottom w:val="nil"/>
              <w:right w:val="nil"/>
            </w:tcBorders>
            <w:shd w:val="clear" w:color="auto" w:fill="FF7C80"/>
            <w:vAlign w:val="bottom"/>
          </w:tcPr>
          <w:p w14:paraId="1EAF0773"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9%</w:t>
            </w:r>
          </w:p>
        </w:tc>
      </w:tr>
      <w:tr w:rsidR="00341F4C" w14:paraId="642682F7" w14:textId="77777777">
        <w:trPr>
          <w:trHeight w:val="360"/>
        </w:trPr>
        <w:tc>
          <w:tcPr>
            <w:tcW w:w="3212" w:type="dxa"/>
            <w:gridSpan w:val="4"/>
            <w:tcBorders>
              <w:top w:val="nil"/>
              <w:left w:val="nil"/>
              <w:bottom w:val="nil"/>
              <w:right w:val="nil"/>
            </w:tcBorders>
            <w:shd w:val="clear" w:color="auto" w:fill="auto"/>
            <w:vAlign w:val="bottom"/>
          </w:tcPr>
          <w:p w14:paraId="703E5351"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Jumping ROT</w:t>
            </w:r>
          </w:p>
        </w:tc>
        <w:tc>
          <w:tcPr>
            <w:tcW w:w="1944" w:type="dxa"/>
            <w:tcBorders>
              <w:top w:val="nil"/>
              <w:left w:val="nil"/>
              <w:bottom w:val="nil"/>
              <w:right w:val="nil"/>
            </w:tcBorders>
            <w:shd w:val="clear" w:color="auto" w:fill="auto"/>
            <w:vAlign w:val="bottom"/>
          </w:tcPr>
          <w:p w14:paraId="220F331A"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3.40</w:t>
            </w:r>
          </w:p>
        </w:tc>
        <w:tc>
          <w:tcPr>
            <w:tcW w:w="1596" w:type="dxa"/>
            <w:tcBorders>
              <w:top w:val="nil"/>
              <w:left w:val="nil"/>
              <w:bottom w:val="nil"/>
              <w:right w:val="nil"/>
            </w:tcBorders>
            <w:shd w:val="clear" w:color="auto" w:fill="auto"/>
            <w:vAlign w:val="bottom"/>
          </w:tcPr>
          <w:p w14:paraId="3C283CD8"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3.73</w:t>
            </w:r>
          </w:p>
        </w:tc>
        <w:tc>
          <w:tcPr>
            <w:tcW w:w="2274" w:type="dxa"/>
            <w:gridSpan w:val="2"/>
            <w:tcBorders>
              <w:top w:val="nil"/>
              <w:left w:val="nil"/>
              <w:bottom w:val="nil"/>
              <w:right w:val="nil"/>
            </w:tcBorders>
            <w:shd w:val="clear" w:color="auto" w:fill="auto"/>
            <w:vAlign w:val="bottom"/>
          </w:tcPr>
          <w:p w14:paraId="6EB3007C" w14:textId="77777777" w:rsidR="00341F4C" w:rsidRDefault="00341F4C">
            <w:pPr>
              <w:spacing w:line="240" w:lineRule="auto"/>
              <w:jc w:val="center"/>
              <w:rPr>
                <w:rFonts w:ascii="Calibri" w:eastAsia="Calibri" w:hAnsi="Calibri" w:cs="Calibri"/>
                <w:b/>
                <w:sz w:val="24"/>
                <w:szCs w:val="24"/>
              </w:rPr>
            </w:pPr>
          </w:p>
        </w:tc>
      </w:tr>
      <w:tr w:rsidR="00341F4C" w14:paraId="215B1353" w14:textId="77777777">
        <w:trPr>
          <w:trHeight w:val="360"/>
        </w:trPr>
        <w:tc>
          <w:tcPr>
            <w:tcW w:w="3212" w:type="dxa"/>
            <w:gridSpan w:val="4"/>
            <w:tcBorders>
              <w:top w:val="nil"/>
              <w:left w:val="nil"/>
              <w:bottom w:val="nil"/>
              <w:right w:val="nil"/>
            </w:tcBorders>
            <w:shd w:val="clear" w:color="auto" w:fill="auto"/>
            <w:vAlign w:val="bottom"/>
          </w:tcPr>
          <w:p w14:paraId="347B298E" w14:textId="77777777" w:rsidR="00341F4C" w:rsidRDefault="00341F4C">
            <w:pPr>
              <w:spacing w:line="240" w:lineRule="auto"/>
              <w:rPr>
                <w:rFonts w:ascii="Calibri" w:eastAsia="Calibri" w:hAnsi="Calibri" w:cs="Calibri"/>
                <w:b/>
                <w:sz w:val="24"/>
                <w:szCs w:val="24"/>
              </w:rPr>
            </w:pPr>
          </w:p>
        </w:tc>
        <w:tc>
          <w:tcPr>
            <w:tcW w:w="1944" w:type="dxa"/>
            <w:tcBorders>
              <w:top w:val="nil"/>
              <w:left w:val="nil"/>
              <w:bottom w:val="nil"/>
              <w:right w:val="nil"/>
            </w:tcBorders>
            <w:shd w:val="clear" w:color="auto" w:fill="auto"/>
            <w:vAlign w:val="bottom"/>
          </w:tcPr>
          <w:p w14:paraId="73F5EEAB" w14:textId="77777777" w:rsidR="00341F4C" w:rsidRDefault="00341F4C">
            <w:pPr>
              <w:spacing w:line="240" w:lineRule="auto"/>
              <w:jc w:val="center"/>
              <w:rPr>
                <w:rFonts w:ascii="Calibri" w:eastAsia="Calibri" w:hAnsi="Calibri" w:cs="Calibri"/>
                <w:b/>
                <w:sz w:val="24"/>
                <w:szCs w:val="24"/>
              </w:rPr>
            </w:pPr>
          </w:p>
        </w:tc>
        <w:tc>
          <w:tcPr>
            <w:tcW w:w="1596" w:type="dxa"/>
            <w:tcBorders>
              <w:top w:val="nil"/>
              <w:left w:val="nil"/>
              <w:bottom w:val="nil"/>
              <w:right w:val="nil"/>
            </w:tcBorders>
            <w:shd w:val="clear" w:color="auto" w:fill="auto"/>
            <w:vAlign w:val="bottom"/>
          </w:tcPr>
          <w:p w14:paraId="3CD21E44" w14:textId="77777777" w:rsidR="00341F4C" w:rsidRDefault="00341F4C">
            <w:pPr>
              <w:spacing w:line="240" w:lineRule="auto"/>
              <w:jc w:val="center"/>
              <w:rPr>
                <w:rFonts w:ascii="Calibri" w:eastAsia="Calibri" w:hAnsi="Calibri" w:cs="Calibri"/>
                <w:b/>
                <w:sz w:val="24"/>
                <w:szCs w:val="24"/>
              </w:rPr>
            </w:pPr>
          </w:p>
        </w:tc>
        <w:tc>
          <w:tcPr>
            <w:tcW w:w="2274" w:type="dxa"/>
            <w:gridSpan w:val="2"/>
            <w:tcBorders>
              <w:top w:val="nil"/>
              <w:left w:val="nil"/>
              <w:bottom w:val="nil"/>
              <w:right w:val="nil"/>
            </w:tcBorders>
            <w:shd w:val="clear" w:color="auto" w:fill="auto"/>
            <w:vAlign w:val="bottom"/>
          </w:tcPr>
          <w:p w14:paraId="63DFF230" w14:textId="77777777" w:rsidR="00341F4C" w:rsidRDefault="00341F4C">
            <w:pPr>
              <w:spacing w:line="240" w:lineRule="auto"/>
              <w:jc w:val="center"/>
              <w:rPr>
                <w:rFonts w:ascii="Calibri" w:eastAsia="Calibri" w:hAnsi="Calibri" w:cs="Calibri"/>
                <w:b/>
                <w:sz w:val="24"/>
                <w:szCs w:val="24"/>
              </w:rPr>
            </w:pPr>
          </w:p>
        </w:tc>
      </w:tr>
      <w:tr w:rsidR="00341F4C" w14:paraId="2262AA1E" w14:textId="77777777">
        <w:trPr>
          <w:trHeight w:val="360"/>
        </w:trPr>
        <w:tc>
          <w:tcPr>
            <w:tcW w:w="1671" w:type="dxa"/>
            <w:gridSpan w:val="2"/>
            <w:tcBorders>
              <w:top w:val="nil"/>
              <w:left w:val="nil"/>
              <w:bottom w:val="nil"/>
              <w:right w:val="nil"/>
            </w:tcBorders>
            <w:shd w:val="clear" w:color="auto" w:fill="auto"/>
            <w:vAlign w:val="bottom"/>
          </w:tcPr>
          <w:p w14:paraId="3E01229B"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Agility</w:t>
            </w:r>
          </w:p>
        </w:tc>
        <w:tc>
          <w:tcPr>
            <w:tcW w:w="1541" w:type="dxa"/>
            <w:gridSpan w:val="2"/>
            <w:tcBorders>
              <w:top w:val="nil"/>
              <w:left w:val="nil"/>
              <w:bottom w:val="nil"/>
              <w:right w:val="nil"/>
            </w:tcBorders>
            <w:shd w:val="clear" w:color="auto" w:fill="auto"/>
            <w:vAlign w:val="bottom"/>
          </w:tcPr>
          <w:p w14:paraId="4C996AC7"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Novice</w:t>
            </w:r>
          </w:p>
        </w:tc>
        <w:tc>
          <w:tcPr>
            <w:tcW w:w="1944" w:type="dxa"/>
            <w:tcBorders>
              <w:top w:val="nil"/>
              <w:left w:val="nil"/>
              <w:bottom w:val="nil"/>
              <w:right w:val="nil"/>
            </w:tcBorders>
            <w:shd w:val="clear" w:color="auto" w:fill="auto"/>
            <w:vAlign w:val="bottom"/>
          </w:tcPr>
          <w:p w14:paraId="34A21F4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2.60</w:t>
            </w:r>
          </w:p>
        </w:tc>
        <w:tc>
          <w:tcPr>
            <w:tcW w:w="1596" w:type="dxa"/>
            <w:tcBorders>
              <w:top w:val="nil"/>
              <w:left w:val="nil"/>
              <w:bottom w:val="nil"/>
              <w:right w:val="nil"/>
            </w:tcBorders>
            <w:shd w:val="clear" w:color="auto" w:fill="auto"/>
            <w:vAlign w:val="bottom"/>
          </w:tcPr>
          <w:p w14:paraId="4A9779A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2.86</w:t>
            </w:r>
          </w:p>
        </w:tc>
        <w:tc>
          <w:tcPr>
            <w:tcW w:w="2274" w:type="dxa"/>
            <w:gridSpan w:val="2"/>
            <w:tcBorders>
              <w:top w:val="nil"/>
              <w:left w:val="nil"/>
              <w:bottom w:val="nil"/>
              <w:right w:val="nil"/>
            </w:tcBorders>
            <w:shd w:val="clear" w:color="auto" w:fill="auto"/>
            <w:vAlign w:val="bottom"/>
          </w:tcPr>
          <w:p w14:paraId="3021F93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9%</w:t>
            </w:r>
          </w:p>
        </w:tc>
      </w:tr>
      <w:tr w:rsidR="00341F4C" w14:paraId="17AEA4E4" w14:textId="77777777">
        <w:trPr>
          <w:trHeight w:val="360"/>
        </w:trPr>
        <w:tc>
          <w:tcPr>
            <w:tcW w:w="1671" w:type="dxa"/>
            <w:gridSpan w:val="2"/>
            <w:tcBorders>
              <w:top w:val="nil"/>
              <w:left w:val="nil"/>
              <w:bottom w:val="nil"/>
              <w:right w:val="nil"/>
            </w:tcBorders>
            <w:shd w:val="clear" w:color="auto" w:fill="auto"/>
            <w:vAlign w:val="bottom"/>
          </w:tcPr>
          <w:p w14:paraId="3E251365"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2F65E302"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Excellent</w:t>
            </w:r>
          </w:p>
        </w:tc>
        <w:tc>
          <w:tcPr>
            <w:tcW w:w="1944" w:type="dxa"/>
            <w:tcBorders>
              <w:top w:val="nil"/>
              <w:left w:val="nil"/>
              <w:bottom w:val="nil"/>
              <w:right w:val="nil"/>
            </w:tcBorders>
            <w:shd w:val="clear" w:color="auto" w:fill="auto"/>
            <w:vAlign w:val="bottom"/>
          </w:tcPr>
          <w:p w14:paraId="72C28AFB"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2.58</w:t>
            </w:r>
          </w:p>
        </w:tc>
        <w:tc>
          <w:tcPr>
            <w:tcW w:w="1596" w:type="dxa"/>
            <w:tcBorders>
              <w:top w:val="nil"/>
              <w:left w:val="nil"/>
              <w:bottom w:val="nil"/>
              <w:right w:val="nil"/>
            </w:tcBorders>
            <w:shd w:val="clear" w:color="auto" w:fill="auto"/>
            <w:vAlign w:val="bottom"/>
          </w:tcPr>
          <w:p w14:paraId="2C5AB56C"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3.14</w:t>
            </w:r>
          </w:p>
        </w:tc>
        <w:tc>
          <w:tcPr>
            <w:tcW w:w="2274" w:type="dxa"/>
            <w:gridSpan w:val="2"/>
            <w:tcBorders>
              <w:top w:val="nil"/>
              <w:left w:val="nil"/>
              <w:bottom w:val="nil"/>
              <w:right w:val="nil"/>
            </w:tcBorders>
            <w:shd w:val="clear" w:color="auto" w:fill="auto"/>
            <w:vAlign w:val="bottom"/>
          </w:tcPr>
          <w:p w14:paraId="2EEEBBFD"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18%</w:t>
            </w:r>
          </w:p>
        </w:tc>
      </w:tr>
      <w:tr w:rsidR="00341F4C" w14:paraId="58DFA06B" w14:textId="77777777">
        <w:trPr>
          <w:trHeight w:val="360"/>
        </w:trPr>
        <w:tc>
          <w:tcPr>
            <w:tcW w:w="1671" w:type="dxa"/>
            <w:gridSpan w:val="2"/>
            <w:tcBorders>
              <w:top w:val="nil"/>
              <w:left w:val="nil"/>
              <w:bottom w:val="nil"/>
              <w:right w:val="nil"/>
            </w:tcBorders>
            <w:shd w:val="clear" w:color="auto" w:fill="auto"/>
            <w:vAlign w:val="bottom"/>
          </w:tcPr>
          <w:p w14:paraId="21F87959"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54541FDA"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Masters</w:t>
            </w:r>
          </w:p>
        </w:tc>
        <w:tc>
          <w:tcPr>
            <w:tcW w:w="1944" w:type="dxa"/>
            <w:tcBorders>
              <w:top w:val="nil"/>
              <w:left w:val="nil"/>
              <w:bottom w:val="nil"/>
              <w:right w:val="nil"/>
            </w:tcBorders>
            <w:shd w:val="clear" w:color="auto" w:fill="auto"/>
            <w:vAlign w:val="bottom"/>
          </w:tcPr>
          <w:p w14:paraId="3A56C3D7"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3.18</w:t>
            </w:r>
          </w:p>
        </w:tc>
        <w:tc>
          <w:tcPr>
            <w:tcW w:w="1596" w:type="dxa"/>
            <w:tcBorders>
              <w:top w:val="nil"/>
              <w:left w:val="nil"/>
              <w:bottom w:val="nil"/>
              <w:right w:val="nil"/>
            </w:tcBorders>
            <w:shd w:val="clear" w:color="auto" w:fill="auto"/>
            <w:vAlign w:val="bottom"/>
          </w:tcPr>
          <w:p w14:paraId="2DA3DA2F"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3.33</w:t>
            </w:r>
          </w:p>
        </w:tc>
        <w:tc>
          <w:tcPr>
            <w:tcW w:w="2274" w:type="dxa"/>
            <w:gridSpan w:val="2"/>
            <w:tcBorders>
              <w:top w:val="nil"/>
              <w:left w:val="nil"/>
              <w:bottom w:val="nil"/>
              <w:right w:val="nil"/>
            </w:tcBorders>
            <w:shd w:val="clear" w:color="auto" w:fill="auto"/>
            <w:vAlign w:val="bottom"/>
          </w:tcPr>
          <w:p w14:paraId="01F61711"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341F4C" w14:paraId="6C33E4BA" w14:textId="77777777">
        <w:trPr>
          <w:trHeight w:val="360"/>
        </w:trPr>
        <w:tc>
          <w:tcPr>
            <w:tcW w:w="1671" w:type="dxa"/>
            <w:gridSpan w:val="2"/>
            <w:tcBorders>
              <w:top w:val="nil"/>
              <w:left w:val="nil"/>
              <w:bottom w:val="nil"/>
              <w:right w:val="nil"/>
            </w:tcBorders>
            <w:shd w:val="clear" w:color="auto" w:fill="auto"/>
            <w:vAlign w:val="bottom"/>
          </w:tcPr>
          <w:p w14:paraId="161A2063" w14:textId="77777777" w:rsidR="00341F4C" w:rsidRDefault="00341F4C">
            <w:pPr>
              <w:spacing w:line="240" w:lineRule="auto"/>
              <w:jc w:val="center"/>
              <w:rPr>
                <w:rFonts w:ascii="Calibri" w:eastAsia="Calibri" w:hAnsi="Calibri" w:cs="Calibri"/>
                <w:sz w:val="24"/>
                <w:szCs w:val="24"/>
              </w:rPr>
            </w:pPr>
          </w:p>
        </w:tc>
        <w:tc>
          <w:tcPr>
            <w:tcW w:w="1541" w:type="dxa"/>
            <w:gridSpan w:val="2"/>
            <w:tcBorders>
              <w:top w:val="nil"/>
              <w:left w:val="nil"/>
              <w:bottom w:val="nil"/>
              <w:right w:val="nil"/>
            </w:tcBorders>
            <w:shd w:val="clear" w:color="auto" w:fill="auto"/>
            <w:vAlign w:val="bottom"/>
          </w:tcPr>
          <w:p w14:paraId="03593595"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Open</w:t>
            </w:r>
          </w:p>
        </w:tc>
        <w:tc>
          <w:tcPr>
            <w:tcW w:w="1944" w:type="dxa"/>
            <w:tcBorders>
              <w:top w:val="nil"/>
              <w:left w:val="nil"/>
              <w:bottom w:val="nil"/>
              <w:right w:val="nil"/>
            </w:tcBorders>
            <w:shd w:val="clear" w:color="auto" w:fill="auto"/>
            <w:vAlign w:val="bottom"/>
          </w:tcPr>
          <w:p w14:paraId="106950C6"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3.07</w:t>
            </w:r>
          </w:p>
        </w:tc>
        <w:tc>
          <w:tcPr>
            <w:tcW w:w="1596" w:type="dxa"/>
            <w:tcBorders>
              <w:top w:val="nil"/>
              <w:left w:val="nil"/>
              <w:bottom w:val="nil"/>
              <w:right w:val="nil"/>
            </w:tcBorders>
            <w:shd w:val="clear" w:color="auto" w:fill="auto"/>
            <w:vAlign w:val="bottom"/>
          </w:tcPr>
          <w:p w14:paraId="334C85E3"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3.21</w:t>
            </w:r>
          </w:p>
        </w:tc>
        <w:tc>
          <w:tcPr>
            <w:tcW w:w="2274" w:type="dxa"/>
            <w:gridSpan w:val="2"/>
            <w:tcBorders>
              <w:top w:val="nil"/>
              <w:left w:val="nil"/>
              <w:bottom w:val="nil"/>
              <w:right w:val="nil"/>
            </w:tcBorders>
            <w:shd w:val="clear" w:color="auto" w:fill="auto"/>
            <w:vAlign w:val="bottom"/>
          </w:tcPr>
          <w:p w14:paraId="19B913A8" w14:textId="77777777" w:rsidR="00341F4C"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341F4C" w14:paraId="77F50DF1" w14:textId="77777777">
        <w:trPr>
          <w:trHeight w:val="360"/>
        </w:trPr>
        <w:tc>
          <w:tcPr>
            <w:tcW w:w="3212" w:type="dxa"/>
            <w:gridSpan w:val="4"/>
            <w:tcBorders>
              <w:top w:val="nil"/>
              <w:left w:val="nil"/>
              <w:bottom w:val="nil"/>
              <w:right w:val="nil"/>
            </w:tcBorders>
            <w:shd w:val="clear" w:color="auto" w:fill="FF7C80"/>
            <w:vAlign w:val="bottom"/>
          </w:tcPr>
          <w:p w14:paraId="1DDAA577"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Slower Agility</w:t>
            </w:r>
          </w:p>
        </w:tc>
        <w:tc>
          <w:tcPr>
            <w:tcW w:w="1944" w:type="dxa"/>
            <w:tcBorders>
              <w:top w:val="nil"/>
              <w:left w:val="nil"/>
              <w:bottom w:val="nil"/>
              <w:right w:val="nil"/>
            </w:tcBorders>
            <w:shd w:val="clear" w:color="auto" w:fill="FF7C80"/>
            <w:vAlign w:val="bottom"/>
          </w:tcPr>
          <w:p w14:paraId="680A7D4D" w14:textId="77777777" w:rsidR="00341F4C" w:rsidRDefault="00341F4C">
            <w:pPr>
              <w:spacing w:line="240" w:lineRule="auto"/>
              <w:jc w:val="center"/>
              <w:rPr>
                <w:rFonts w:ascii="Calibri" w:eastAsia="Calibri" w:hAnsi="Calibri" w:cs="Calibri"/>
                <w:b/>
                <w:sz w:val="24"/>
                <w:szCs w:val="24"/>
              </w:rPr>
            </w:pPr>
          </w:p>
        </w:tc>
        <w:tc>
          <w:tcPr>
            <w:tcW w:w="1596" w:type="dxa"/>
            <w:tcBorders>
              <w:top w:val="nil"/>
              <w:left w:val="nil"/>
              <w:bottom w:val="nil"/>
              <w:right w:val="nil"/>
            </w:tcBorders>
            <w:shd w:val="clear" w:color="auto" w:fill="FF7C80"/>
            <w:vAlign w:val="bottom"/>
          </w:tcPr>
          <w:p w14:paraId="7575E037" w14:textId="77777777" w:rsidR="00341F4C" w:rsidRDefault="00341F4C">
            <w:pPr>
              <w:spacing w:line="240" w:lineRule="auto"/>
              <w:jc w:val="center"/>
              <w:rPr>
                <w:rFonts w:ascii="Calibri" w:eastAsia="Calibri" w:hAnsi="Calibri" w:cs="Calibri"/>
                <w:b/>
                <w:sz w:val="24"/>
                <w:szCs w:val="24"/>
              </w:rPr>
            </w:pPr>
          </w:p>
        </w:tc>
        <w:tc>
          <w:tcPr>
            <w:tcW w:w="2274" w:type="dxa"/>
            <w:gridSpan w:val="2"/>
            <w:tcBorders>
              <w:top w:val="nil"/>
              <w:left w:val="nil"/>
              <w:bottom w:val="nil"/>
              <w:right w:val="nil"/>
            </w:tcBorders>
            <w:shd w:val="clear" w:color="auto" w:fill="FF7C80"/>
            <w:vAlign w:val="bottom"/>
          </w:tcPr>
          <w:p w14:paraId="462797BD"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9%</w:t>
            </w:r>
          </w:p>
        </w:tc>
      </w:tr>
      <w:tr w:rsidR="00341F4C" w14:paraId="48106075" w14:textId="77777777">
        <w:trPr>
          <w:trHeight w:val="360"/>
        </w:trPr>
        <w:tc>
          <w:tcPr>
            <w:tcW w:w="3212" w:type="dxa"/>
            <w:gridSpan w:val="4"/>
            <w:tcBorders>
              <w:top w:val="nil"/>
              <w:left w:val="nil"/>
              <w:bottom w:val="nil"/>
              <w:right w:val="nil"/>
            </w:tcBorders>
            <w:shd w:val="clear" w:color="auto" w:fill="auto"/>
            <w:vAlign w:val="bottom"/>
          </w:tcPr>
          <w:p w14:paraId="0F24C00E"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Av Agility ROT</w:t>
            </w:r>
          </w:p>
        </w:tc>
        <w:tc>
          <w:tcPr>
            <w:tcW w:w="1944" w:type="dxa"/>
            <w:tcBorders>
              <w:top w:val="nil"/>
              <w:left w:val="nil"/>
              <w:bottom w:val="nil"/>
              <w:right w:val="nil"/>
            </w:tcBorders>
            <w:shd w:val="clear" w:color="auto" w:fill="auto"/>
            <w:vAlign w:val="bottom"/>
          </w:tcPr>
          <w:p w14:paraId="0FE882F9"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2.86</w:t>
            </w:r>
          </w:p>
        </w:tc>
        <w:tc>
          <w:tcPr>
            <w:tcW w:w="1596" w:type="dxa"/>
            <w:tcBorders>
              <w:top w:val="nil"/>
              <w:left w:val="nil"/>
              <w:bottom w:val="nil"/>
              <w:right w:val="nil"/>
            </w:tcBorders>
            <w:shd w:val="clear" w:color="auto" w:fill="auto"/>
            <w:vAlign w:val="bottom"/>
          </w:tcPr>
          <w:p w14:paraId="65F55289" w14:textId="77777777" w:rsidR="00341F4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3.14</w:t>
            </w:r>
          </w:p>
        </w:tc>
        <w:tc>
          <w:tcPr>
            <w:tcW w:w="2274" w:type="dxa"/>
            <w:gridSpan w:val="2"/>
            <w:tcBorders>
              <w:top w:val="nil"/>
              <w:left w:val="nil"/>
              <w:bottom w:val="nil"/>
              <w:right w:val="nil"/>
            </w:tcBorders>
            <w:shd w:val="clear" w:color="auto" w:fill="auto"/>
            <w:vAlign w:val="bottom"/>
          </w:tcPr>
          <w:p w14:paraId="0F6C47EF" w14:textId="77777777" w:rsidR="00341F4C" w:rsidRDefault="00341F4C">
            <w:pPr>
              <w:spacing w:line="240" w:lineRule="auto"/>
              <w:jc w:val="center"/>
              <w:rPr>
                <w:rFonts w:ascii="Calibri" w:eastAsia="Calibri" w:hAnsi="Calibri" w:cs="Calibri"/>
                <w:b/>
                <w:sz w:val="24"/>
                <w:szCs w:val="24"/>
              </w:rPr>
            </w:pPr>
          </w:p>
        </w:tc>
      </w:tr>
    </w:tbl>
    <w:p w14:paraId="37515108" w14:textId="77777777" w:rsidR="00341F4C" w:rsidRDefault="00000000">
      <w:pPr>
        <w:spacing w:after="160" w:line="259" w:lineRule="auto"/>
        <w:rPr>
          <w:rFonts w:ascii="Calibri" w:eastAsia="Calibri" w:hAnsi="Calibri" w:cs="Calibri"/>
          <w:b/>
          <w:sz w:val="24"/>
          <w:szCs w:val="24"/>
        </w:rPr>
      </w:pPr>
      <w:r>
        <w:rPr>
          <w:rFonts w:ascii="Calibri" w:eastAsia="Calibri" w:hAnsi="Calibri" w:cs="Calibri"/>
          <w:sz w:val="24"/>
          <w:szCs w:val="24"/>
        </w:rPr>
        <w:t>Ref: Deborah Apthorp: ANOVA Study</w:t>
      </w:r>
    </w:p>
    <w:p w14:paraId="459E624B" w14:textId="77777777" w:rsidR="00341F4C" w:rsidRDefault="00000000">
      <w:pPr>
        <w:pStyle w:val="Heading3"/>
        <w:spacing w:after="120" w:line="259" w:lineRule="auto"/>
        <w:ind w:left="567"/>
        <w:rPr>
          <w:rFonts w:ascii="Calibri" w:eastAsia="Calibri" w:hAnsi="Calibri" w:cs="Calibri"/>
          <w:b/>
          <w:sz w:val="24"/>
          <w:szCs w:val="24"/>
        </w:rPr>
      </w:pPr>
      <w:bookmarkStart w:id="13" w:name="_69upzferqaal" w:colFirst="0" w:colLast="0"/>
      <w:bookmarkEnd w:id="13"/>
      <w:r>
        <w:rPr>
          <w:rFonts w:ascii="Calibri" w:eastAsia="Calibri" w:hAnsi="Calibri" w:cs="Calibri"/>
          <w:b/>
          <w:sz w:val="24"/>
          <w:szCs w:val="24"/>
        </w:rPr>
        <w:lastRenderedPageBreak/>
        <w:t>8.9 Orders from the Judge</w:t>
      </w:r>
    </w:p>
    <w:p w14:paraId="682DAE89" w14:textId="77777777" w:rsidR="00341F4C" w:rsidRDefault="00000000">
      <w:pPr>
        <w:spacing w:after="120" w:line="259" w:lineRule="auto"/>
        <w:rPr>
          <w:rFonts w:ascii="Calibri" w:eastAsia="Calibri" w:hAnsi="Calibri" w:cs="Calibri"/>
          <w:sz w:val="24"/>
          <w:szCs w:val="24"/>
        </w:rPr>
      </w:pPr>
      <w:r>
        <w:rPr>
          <w:rFonts w:ascii="Calibri" w:eastAsia="Calibri" w:hAnsi="Calibri" w:cs="Calibri"/>
          <w:sz w:val="24"/>
          <w:szCs w:val="24"/>
        </w:rPr>
        <w:t>The handler shall start their run on the instruction or signal of the judge.</w:t>
      </w:r>
    </w:p>
    <w:p w14:paraId="3B8DAF10" w14:textId="77777777" w:rsidR="00341F4C" w:rsidRDefault="00000000">
      <w:pPr>
        <w:spacing w:after="120" w:line="259" w:lineRule="auto"/>
        <w:rPr>
          <w:rFonts w:ascii="Calibri" w:eastAsia="Calibri" w:hAnsi="Calibri" w:cs="Calibri"/>
          <w:sz w:val="24"/>
          <w:szCs w:val="24"/>
        </w:rPr>
      </w:pPr>
      <w:r>
        <w:rPr>
          <w:rFonts w:ascii="Calibri" w:eastAsia="Calibri" w:hAnsi="Calibri" w:cs="Calibri"/>
          <w:sz w:val="24"/>
          <w:szCs w:val="24"/>
        </w:rPr>
        <w:t>After the Judge has indicated that the Handler may start the run and the Handler has crossed the Starting Line, the Handler cannot re-cross the Starting Line or return to the dog unless there is a refusal.</w:t>
      </w:r>
    </w:p>
    <w:p w14:paraId="4581C4DD" w14:textId="77777777" w:rsidR="00341F4C" w:rsidRDefault="00341F4C">
      <w:pPr>
        <w:spacing w:after="120" w:line="259" w:lineRule="auto"/>
        <w:ind w:left="1134"/>
        <w:rPr>
          <w:rFonts w:ascii="Calibri" w:eastAsia="Calibri" w:hAnsi="Calibri" w:cs="Calibri"/>
          <w:sz w:val="24"/>
          <w:szCs w:val="24"/>
        </w:rPr>
      </w:pPr>
    </w:p>
    <w:p w14:paraId="1E6A3A23" w14:textId="77777777" w:rsidR="00341F4C" w:rsidRDefault="00000000" w:rsidP="00FD15A1">
      <w:pPr>
        <w:spacing w:after="120" w:line="259" w:lineRule="auto"/>
        <w:rPr>
          <w:rFonts w:ascii="Calibri" w:eastAsia="Calibri" w:hAnsi="Calibri" w:cs="Calibri"/>
          <w:b/>
          <w:color w:val="0000FF"/>
          <w:sz w:val="24"/>
          <w:szCs w:val="24"/>
        </w:rPr>
      </w:pPr>
      <w:r>
        <w:rPr>
          <w:rFonts w:ascii="Calibri" w:eastAsia="Calibri" w:hAnsi="Calibri" w:cs="Calibri"/>
          <w:b/>
          <w:color w:val="0000FF"/>
          <w:sz w:val="24"/>
          <w:szCs w:val="24"/>
        </w:rPr>
        <w:t>(Vic) Proposed Changes 8.9</w:t>
      </w:r>
    </w:p>
    <w:p w14:paraId="6C45211C" w14:textId="188FB06B" w:rsidR="00341F4C" w:rsidRDefault="00000000" w:rsidP="00FD15A1">
      <w:pPr>
        <w:spacing w:after="120" w:line="259" w:lineRule="auto"/>
        <w:rPr>
          <w:rFonts w:ascii="Calibri" w:eastAsia="Calibri" w:hAnsi="Calibri" w:cs="Calibri"/>
          <w:b/>
          <w:color w:val="0000FF"/>
          <w:sz w:val="24"/>
          <w:szCs w:val="24"/>
        </w:rPr>
      </w:pPr>
      <w:r>
        <w:rPr>
          <w:rFonts w:ascii="Calibri" w:eastAsia="Calibri" w:hAnsi="Calibri" w:cs="Calibri"/>
          <w:b/>
          <w:color w:val="0000FF"/>
          <w:sz w:val="24"/>
          <w:szCs w:val="24"/>
        </w:rPr>
        <w:t>8.9</w:t>
      </w:r>
      <w:r w:rsidR="00FD15A1">
        <w:rPr>
          <w:rFonts w:ascii="Calibri" w:eastAsia="Calibri" w:hAnsi="Calibri" w:cs="Calibri"/>
          <w:b/>
          <w:color w:val="0000FF"/>
          <w:sz w:val="24"/>
          <w:szCs w:val="24"/>
        </w:rPr>
        <w:t xml:space="preserve"> </w:t>
      </w:r>
      <w:r>
        <w:rPr>
          <w:rFonts w:ascii="Calibri" w:eastAsia="Calibri" w:hAnsi="Calibri" w:cs="Calibri"/>
          <w:b/>
          <w:color w:val="0000FF"/>
          <w:sz w:val="24"/>
          <w:szCs w:val="24"/>
        </w:rPr>
        <w:t>Orders from the Judge</w:t>
      </w:r>
    </w:p>
    <w:p w14:paraId="33142B8E" w14:textId="77777777" w:rsidR="00341F4C" w:rsidRDefault="00000000">
      <w:pPr>
        <w:spacing w:after="120" w:line="259" w:lineRule="auto"/>
        <w:rPr>
          <w:rFonts w:ascii="Calibri" w:eastAsia="Calibri" w:hAnsi="Calibri" w:cs="Calibri"/>
          <w:color w:val="0000FF"/>
          <w:sz w:val="24"/>
          <w:szCs w:val="24"/>
        </w:rPr>
      </w:pPr>
      <w:r>
        <w:rPr>
          <w:rFonts w:ascii="Calibri" w:eastAsia="Calibri" w:hAnsi="Calibri" w:cs="Calibri"/>
          <w:color w:val="0000FF"/>
          <w:sz w:val="24"/>
          <w:szCs w:val="24"/>
        </w:rPr>
        <w:t>The handler shall start their run on the instruction or signal of the judge.</w:t>
      </w:r>
    </w:p>
    <w:p w14:paraId="27D7AE25" w14:textId="77777777" w:rsidR="00341F4C" w:rsidRDefault="00000000">
      <w:pPr>
        <w:spacing w:after="120" w:line="259" w:lineRule="auto"/>
        <w:rPr>
          <w:rFonts w:ascii="Calibri" w:eastAsia="Calibri" w:hAnsi="Calibri" w:cs="Calibri"/>
          <w:color w:val="0000FF"/>
          <w:sz w:val="24"/>
          <w:szCs w:val="24"/>
        </w:rPr>
      </w:pPr>
      <w:r>
        <w:rPr>
          <w:rFonts w:ascii="Calibri" w:eastAsia="Calibri" w:hAnsi="Calibri" w:cs="Calibri"/>
          <w:color w:val="0000FF"/>
          <w:sz w:val="24"/>
          <w:szCs w:val="24"/>
        </w:rPr>
        <w:t>After the Judge has indicated that the Handler may start the run</w:t>
      </w:r>
      <w:r>
        <w:rPr>
          <w:rFonts w:ascii="Calibri" w:eastAsia="Calibri" w:hAnsi="Calibri" w:cs="Calibri"/>
          <w:strike/>
          <w:color w:val="0000FF"/>
          <w:sz w:val="24"/>
          <w:szCs w:val="24"/>
        </w:rPr>
        <w:t xml:space="preserve"> and the Handler has crossed the Starting Line, </w:t>
      </w:r>
      <w:r>
        <w:rPr>
          <w:rFonts w:ascii="Calibri" w:eastAsia="Calibri" w:hAnsi="Calibri" w:cs="Calibri"/>
          <w:color w:val="0000FF"/>
          <w:sz w:val="24"/>
          <w:szCs w:val="24"/>
        </w:rPr>
        <w:t>the Handler cannot re-cross the Starting Line or return to the dog unless there is a refusal.</w:t>
      </w:r>
    </w:p>
    <w:p w14:paraId="184086D4" w14:textId="77777777" w:rsidR="00341F4C" w:rsidRDefault="00000000">
      <w:pPr>
        <w:spacing w:after="120" w:line="259" w:lineRule="auto"/>
        <w:rPr>
          <w:rFonts w:ascii="Calibri" w:eastAsia="Calibri" w:hAnsi="Calibri" w:cs="Calibri"/>
          <w:color w:val="0000FF"/>
          <w:sz w:val="24"/>
          <w:szCs w:val="24"/>
        </w:rPr>
      </w:pPr>
      <w:r>
        <w:rPr>
          <w:rFonts w:ascii="Calibri" w:eastAsia="Calibri" w:hAnsi="Calibri" w:cs="Calibri"/>
          <w:color w:val="0000FF"/>
          <w:sz w:val="24"/>
          <w:szCs w:val="24"/>
        </w:rPr>
        <w:t>The handler may set up their dog past the plane of the first obstacle.</w:t>
      </w:r>
    </w:p>
    <w:p w14:paraId="7E812E21" w14:textId="77777777" w:rsidR="00341F4C" w:rsidRDefault="00341F4C">
      <w:pPr>
        <w:spacing w:after="120" w:line="259" w:lineRule="auto"/>
        <w:ind w:left="1134"/>
        <w:rPr>
          <w:rFonts w:ascii="Calibri" w:eastAsia="Calibri" w:hAnsi="Calibri" w:cs="Calibri"/>
          <w:sz w:val="24"/>
          <w:szCs w:val="24"/>
        </w:rPr>
      </w:pPr>
    </w:p>
    <w:p w14:paraId="3CD3B441" w14:textId="77777777" w:rsidR="00341F4C" w:rsidRDefault="00000000">
      <w:pPr>
        <w:spacing w:after="120" w:line="259" w:lineRule="auto"/>
        <w:rPr>
          <w:rFonts w:ascii="Calibri" w:eastAsia="Calibri" w:hAnsi="Calibri" w:cs="Calibri"/>
          <w:b/>
          <w:color w:val="FF0000"/>
          <w:sz w:val="24"/>
          <w:szCs w:val="24"/>
        </w:rPr>
      </w:pPr>
      <w:r>
        <w:rPr>
          <w:rFonts w:ascii="Calibri" w:eastAsia="Calibri" w:hAnsi="Calibri" w:cs="Calibri"/>
          <w:b/>
          <w:color w:val="FF0000"/>
          <w:sz w:val="24"/>
          <w:szCs w:val="24"/>
        </w:rPr>
        <w:t>(Vic) Rationale 8.9</w:t>
      </w:r>
    </w:p>
    <w:p w14:paraId="20B6FCA7" w14:textId="77777777" w:rsidR="00341F4C" w:rsidRDefault="00000000">
      <w:pPr>
        <w:spacing w:after="12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Allow Handler the flexibility on where they position themselves and their dog at the </w:t>
      </w:r>
      <w:proofErr w:type="spellStart"/>
      <w:r>
        <w:rPr>
          <w:rFonts w:ascii="Calibri" w:eastAsia="Calibri" w:hAnsi="Calibri" w:cs="Calibri"/>
          <w:color w:val="FF0000"/>
          <w:sz w:val="24"/>
          <w:szCs w:val="24"/>
        </w:rPr>
        <w:t>startline</w:t>
      </w:r>
      <w:proofErr w:type="spellEnd"/>
      <w:r>
        <w:rPr>
          <w:rFonts w:ascii="Calibri" w:eastAsia="Calibri" w:hAnsi="Calibri" w:cs="Calibri"/>
          <w:color w:val="FF0000"/>
          <w:sz w:val="24"/>
          <w:szCs w:val="24"/>
        </w:rPr>
        <w:t xml:space="preserve"> by removing the interpretation by some Judges of current rule of not allowing Handler to set themselves or their dog up on opposite side of first obstacle, </w:t>
      </w:r>
      <w:proofErr w:type="spellStart"/>
      <w:r>
        <w:rPr>
          <w:rFonts w:ascii="Calibri" w:eastAsia="Calibri" w:hAnsi="Calibri" w:cs="Calibri"/>
          <w:color w:val="FF0000"/>
          <w:sz w:val="24"/>
          <w:szCs w:val="24"/>
        </w:rPr>
        <w:t>ie</w:t>
      </w:r>
      <w:proofErr w:type="spellEnd"/>
      <w:r>
        <w:rPr>
          <w:rFonts w:ascii="Calibri" w:eastAsia="Calibri" w:hAnsi="Calibri" w:cs="Calibri"/>
          <w:color w:val="FF0000"/>
          <w:sz w:val="24"/>
          <w:szCs w:val="24"/>
        </w:rPr>
        <w:t xml:space="preserve">. Slingshot </w:t>
      </w:r>
      <w:proofErr w:type="gramStart"/>
      <w:r>
        <w:rPr>
          <w:rFonts w:ascii="Calibri" w:eastAsia="Calibri" w:hAnsi="Calibri" w:cs="Calibri"/>
          <w:color w:val="FF0000"/>
          <w:sz w:val="24"/>
          <w:szCs w:val="24"/>
        </w:rPr>
        <w:t>start</w:t>
      </w:r>
      <w:proofErr w:type="gramEnd"/>
      <w:r>
        <w:rPr>
          <w:rFonts w:ascii="Calibri" w:eastAsia="Calibri" w:hAnsi="Calibri" w:cs="Calibri"/>
          <w:color w:val="FF0000"/>
          <w:sz w:val="24"/>
          <w:szCs w:val="24"/>
        </w:rPr>
        <w:t>.</w:t>
      </w:r>
    </w:p>
    <w:p w14:paraId="270760BF" w14:textId="77777777" w:rsidR="00341F4C" w:rsidRDefault="00000000">
      <w:pPr>
        <w:pStyle w:val="Heading3"/>
        <w:spacing w:after="160" w:line="259" w:lineRule="auto"/>
        <w:rPr>
          <w:rFonts w:ascii="Calibri" w:eastAsia="Calibri" w:hAnsi="Calibri" w:cs="Calibri"/>
          <w:b/>
          <w:sz w:val="24"/>
          <w:szCs w:val="24"/>
        </w:rPr>
      </w:pPr>
      <w:bookmarkStart w:id="14" w:name="_mv8mze7xvskl" w:colFirst="0" w:colLast="0"/>
      <w:bookmarkEnd w:id="14"/>
      <w:r>
        <w:br w:type="page"/>
      </w:r>
    </w:p>
    <w:p w14:paraId="61173D33" w14:textId="77777777" w:rsidR="00341F4C" w:rsidRDefault="00000000">
      <w:pPr>
        <w:pStyle w:val="Heading3"/>
        <w:spacing w:after="160" w:line="259" w:lineRule="auto"/>
        <w:rPr>
          <w:rFonts w:ascii="Calibri" w:eastAsia="Calibri" w:hAnsi="Calibri" w:cs="Calibri"/>
          <w:b/>
          <w:sz w:val="24"/>
          <w:szCs w:val="24"/>
        </w:rPr>
      </w:pPr>
      <w:bookmarkStart w:id="15" w:name="_e8db0kwgs3is" w:colFirst="0" w:colLast="0"/>
      <w:bookmarkEnd w:id="15"/>
      <w:r>
        <w:rPr>
          <w:rFonts w:ascii="Calibri" w:eastAsia="Calibri" w:hAnsi="Calibri" w:cs="Calibri"/>
          <w:b/>
          <w:sz w:val="24"/>
          <w:szCs w:val="24"/>
        </w:rPr>
        <w:lastRenderedPageBreak/>
        <w:t>8.13 Judge</w:t>
      </w:r>
      <w:r>
        <w:rPr>
          <w:rFonts w:ascii="Calibri" w:eastAsia="Calibri" w:hAnsi="Calibri" w:cs="Calibri"/>
          <w:b/>
          <w:sz w:val="24"/>
          <w:szCs w:val="24"/>
        </w:rPr>
        <w:br/>
      </w:r>
      <w:r>
        <w:rPr>
          <w:rFonts w:ascii="Calibri" w:eastAsia="Calibri" w:hAnsi="Calibri" w:cs="Calibri"/>
          <w:sz w:val="24"/>
          <w:szCs w:val="24"/>
        </w:rPr>
        <w:t>The Judge must be appropriately licensed to judge the Even and Class scheduled.  All final decisions shall be the Judge’s responsibility.</w:t>
      </w:r>
      <w:r>
        <w:rPr>
          <w:rFonts w:ascii="Calibri" w:eastAsia="Calibri" w:hAnsi="Calibri" w:cs="Calibri"/>
          <w:b/>
          <w:sz w:val="24"/>
          <w:szCs w:val="24"/>
        </w:rPr>
        <w:t xml:space="preserve"> </w:t>
      </w:r>
    </w:p>
    <w:p w14:paraId="5393C81C" w14:textId="77777777" w:rsidR="00341F4C" w:rsidRDefault="00341F4C">
      <w:pPr>
        <w:spacing w:after="160" w:line="259" w:lineRule="auto"/>
        <w:rPr>
          <w:rFonts w:ascii="Calibri" w:eastAsia="Calibri" w:hAnsi="Calibri" w:cs="Calibri"/>
          <w:b/>
          <w:sz w:val="24"/>
          <w:szCs w:val="24"/>
        </w:rPr>
      </w:pPr>
    </w:p>
    <w:p w14:paraId="2EE0AA9F" w14:textId="565E4DFA" w:rsidR="00FD15A1" w:rsidRDefault="00FD15A1">
      <w:pPr>
        <w:spacing w:after="160" w:line="259" w:lineRule="auto"/>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Pr="00B7008B">
        <w:rPr>
          <w:rFonts w:ascii="Calibri" w:eastAsia="Calibri" w:hAnsi="Calibri" w:cs="Calibri"/>
          <w:b/>
          <w:bCs/>
          <w:color w:val="0070C0"/>
          <w:sz w:val="24"/>
          <w:szCs w:val="24"/>
        </w:rPr>
        <w:t xml:space="preserve"> Changes </w:t>
      </w:r>
      <w:r>
        <w:rPr>
          <w:rFonts w:ascii="Calibri" w:eastAsia="Calibri" w:hAnsi="Calibri" w:cs="Calibri"/>
          <w:b/>
          <w:bCs/>
          <w:color w:val="0070C0"/>
          <w:sz w:val="24"/>
          <w:szCs w:val="24"/>
        </w:rPr>
        <w:t>8.13</w:t>
      </w:r>
    </w:p>
    <w:p w14:paraId="6770BA4E" w14:textId="17ABA4DF" w:rsidR="00341F4C" w:rsidRDefault="00000000">
      <w:pPr>
        <w:spacing w:after="160" w:line="259" w:lineRule="auto"/>
        <w:rPr>
          <w:rFonts w:ascii="Calibri" w:eastAsia="Calibri" w:hAnsi="Calibri" w:cs="Calibri"/>
          <w:color w:val="0070C0"/>
          <w:sz w:val="24"/>
          <w:szCs w:val="24"/>
        </w:rPr>
      </w:pPr>
      <w:r>
        <w:rPr>
          <w:rFonts w:ascii="Calibri" w:eastAsia="Calibri" w:hAnsi="Calibri" w:cs="Calibri"/>
          <w:b/>
          <w:color w:val="0070C0"/>
          <w:sz w:val="24"/>
          <w:szCs w:val="24"/>
        </w:rPr>
        <w:t>8.13 Judge</w:t>
      </w:r>
      <w:r>
        <w:rPr>
          <w:rFonts w:ascii="Calibri" w:eastAsia="Calibri" w:hAnsi="Calibri" w:cs="Calibri"/>
          <w:b/>
          <w:color w:val="0070C0"/>
          <w:sz w:val="24"/>
          <w:szCs w:val="24"/>
        </w:rPr>
        <w:br/>
      </w:r>
      <w:r>
        <w:rPr>
          <w:rFonts w:ascii="Calibri" w:eastAsia="Calibri" w:hAnsi="Calibri" w:cs="Calibri"/>
          <w:color w:val="0070C0"/>
          <w:sz w:val="24"/>
          <w:szCs w:val="24"/>
        </w:rPr>
        <w:t>The Judge must be appropriately licensed to judge the Events and Class scheduled.  All final decisions shall be the Judge’s responsibility.</w:t>
      </w:r>
      <w:r>
        <w:rPr>
          <w:rFonts w:ascii="Calibri" w:eastAsia="Calibri" w:hAnsi="Calibri" w:cs="Calibri"/>
          <w:color w:val="0070C0"/>
          <w:sz w:val="24"/>
          <w:szCs w:val="24"/>
        </w:rPr>
        <w:br/>
      </w:r>
      <w:r>
        <w:rPr>
          <w:rFonts w:ascii="Calibri" w:eastAsia="Calibri" w:hAnsi="Calibri" w:cs="Calibri"/>
          <w:color w:val="0070C0"/>
          <w:sz w:val="24"/>
          <w:szCs w:val="24"/>
        </w:rPr>
        <w:br/>
        <w:t>A judge may judge any dog regardless of ownership, part ownership, lease, or where the dog resides.</w:t>
      </w:r>
    </w:p>
    <w:p w14:paraId="6AA81DE5" w14:textId="0D0F6A47" w:rsidR="00341F4C" w:rsidRDefault="00000000">
      <w:pPr>
        <w:spacing w:after="160" w:line="259" w:lineRule="auto"/>
        <w:rPr>
          <w:rFonts w:ascii="Calibri" w:eastAsia="Calibri" w:hAnsi="Calibri" w:cs="Calibri"/>
          <w:sz w:val="24"/>
          <w:szCs w:val="24"/>
        </w:rPr>
      </w:pPr>
      <w:r>
        <w:rPr>
          <w:rFonts w:ascii="Calibri" w:eastAsia="Calibri" w:hAnsi="Calibri" w:cs="Calibri"/>
          <w:color w:val="0070C0"/>
          <w:sz w:val="24"/>
          <w:szCs w:val="24"/>
        </w:rPr>
        <w:t>A judge may judge any handler of a dog (other than themselves) including owners or handlers that are immediate family. Immediate family means a spouse, partner, parent, parents-in-laws, sibling or child and includes all persons who reside at the same address.</w:t>
      </w:r>
      <w:r>
        <w:rPr>
          <w:rFonts w:ascii="Calibri" w:eastAsia="Calibri" w:hAnsi="Calibri" w:cs="Calibri"/>
          <w:color w:val="0070C0"/>
          <w:sz w:val="24"/>
          <w:szCs w:val="24"/>
        </w:rPr>
        <w:br/>
      </w:r>
      <w:r>
        <w:rPr>
          <w:rFonts w:ascii="Calibri" w:eastAsia="Calibri" w:hAnsi="Calibri" w:cs="Calibri"/>
          <w:color w:val="0070C0"/>
          <w:sz w:val="24"/>
          <w:szCs w:val="24"/>
        </w:rPr>
        <w:br/>
      </w:r>
      <w:r w:rsidR="00FD15A1" w:rsidRPr="00FD15A1">
        <w:rPr>
          <w:rFonts w:ascii="Calibri" w:eastAsia="Calibri" w:hAnsi="Calibri" w:cs="Calibri"/>
          <w:b/>
          <w:bCs/>
          <w:color w:val="FF0000"/>
          <w:sz w:val="24"/>
          <w:szCs w:val="24"/>
        </w:rPr>
        <w:t xml:space="preserve">(Vic) </w:t>
      </w:r>
      <w:r w:rsidRPr="00FD15A1">
        <w:rPr>
          <w:rFonts w:ascii="Calibri" w:eastAsia="Calibri" w:hAnsi="Calibri" w:cs="Calibri"/>
          <w:b/>
          <w:bCs/>
          <w:color w:val="FF0000"/>
          <w:sz w:val="24"/>
          <w:szCs w:val="24"/>
        </w:rPr>
        <w:t>Rationale</w:t>
      </w:r>
      <w:r w:rsidR="00FD15A1" w:rsidRPr="00FD15A1">
        <w:rPr>
          <w:rFonts w:ascii="Calibri" w:eastAsia="Calibri" w:hAnsi="Calibri" w:cs="Calibri"/>
          <w:b/>
          <w:bCs/>
          <w:color w:val="FF0000"/>
          <w:sz w:val="24"/>
          <w:szCs w:val="24"/>
        </w:rPr>
        <w:t xml:space="preserve"> 8.13</w:t>
      </w:r>
      <w:r>
        <w:rPr>
          <w:rFonts w:ascii="Calibri" w:eastAsia="Calibri" w:hAnsi="Calibri" w:cs="Calibri"/>
          <w:color w:val="FF0000"/>
          <w:sz w:val="24"/>
          <w:szCs w:val="24"/>
        </w:rPr>
        <w:br/>
        <w:t>There is a belief that judges can’t judge family members, yet there is no rule that states this in the current ANKC rules for Agility Trials and Agility Games.</w:t>
      </w:r>
      <w:r>
        <w:rPr>
          <w:rFonts w:ascii="Calibri" w:eastAsia="Calibri" w:hAnsi="Calibri" w:cs="Calibri"/>
          <w:color w:val="FF0000"/>
          <w:sz w:val="24"/>
          <w:szCs w:val="24"/>
        </w:rPr>
        <w:br/>
      </w:r>
      <w:r>
        <w:rPr>
          <w:rFonts w:ascii="Calibri" w:eastAsia="Calibri" w:hAnsi="Calibri" w:cs="Calibri"/>
          <w:color w:val="FF0000"/>
          <w:sz w:val="24"/>
          <w:szCs w:val="24"/>
        </w:rPr>
        <w:br/>
        <w:t>Adding this wording to the rules will make it clear that we trust the integrity of our judges and encourage more people to become judges once they know it will not adversely affect their family members.</w:t>
      </w:r>
      <w:r>
        <w:rPr>
          <w:rFonts w:ascii="Calibri" w:eastAsia="Calibri" w:hAnsi="Calibri" w:cs="Calibri"/>
          <w:color w:val="0070C0"/>
          <w:sz w:val="24"/>
          <w:szCs w:val="24"/>
        </w:rPr>
        <w:br/>
      </w:r>
    </w:p>
    <w:p w14:paraId="4E8FD90B" w14:textId="77777777" w:rsidR="00341F4C" w:rsidRDefault="00341F4C">
      <w:pPr>
        <w:spacing w:after="160" w:line="259" w:lineRule="auto"/>
        <w:rPr>
          <w:rFonts w:ascii="Calibri" w:eastAsia="Calibri" w:hAnsi="Calibri" w:cs="Calibri"/>
          <w:color w:val="FF0000"/>
          <w:sz w:val="24"/>
          <w:szCs w:val="24"/>
        </w:rPr>
      </w:pPr>
    </w:p>
    <w:p w14:paraId="7F8668B0" w14:textId="77777777" w:rsidR="00341F4C" w:rsidRDefault="00000000">
      <w:pPr>
        <w:pStyle w:val="Heading3"/>
        <w:spacing w:line="240" w:lineRule="auto"/>
        <w:rPr>
          <w:rFonts w:ascii="Calibri" w:eastAsia="Calibri" w:hAnsi="Calibri" w:cs="Calibri"/>
          <w:sz w:val="24"/>
          <w:szCs w:val="24"/>
        </w:rPr>
      </w:pPr>
      <w:bookmarkStart w:id="16" w:name="_hjutimt853l0" w:colFirst="0" w:colLast="0"/>
      <w:bookmarkEnd w:id="16"/>
      <w:r>
        <w:br w:type="page"/>
      </w:r>
    </w:p>
    <w:p w14:paraId="626B2524" w14:textId="77777777" w:rsidR="00341F4C" w:rsidRDefault="00000000">
      <w:pPr>
        <w:pStyle w:val="Heading3"/>
        <w:spacing w:line="240" w:lineRule="auto"/>
        <w:jc w:val="both"/>
        <w:rPr>
          <w:rFonts w:ascii="Calibri" w:eastAsia="Calibri" w:hAnsi="Calibri" w:cs="Calibri"/>
          <w:b/>
          <w:sz w:val="24"/>
          <w:szCs w:val="24"/>
        </w:rPr>
      </w:pPr>
      <w:bookmarkStart w:id="17" w:name="_gt3zx2im2b38" w:colFirst="0" w:colLast="0"/>
      <w:bookmarkEnd w:id="17"/>
      <w:r>
        <w:rPr>
          <w:rFonts w:ascii="Calibri" w:eastAsia="Calibri" w:hAnsi="Calibri" w:cs="Calibri"/>
          <w:b/>
          <w:sz w:val="24"/>
          <w:szCs w:val="24"/>
        </w:rPr>
        <w:lastRenderedPageBreak/>
        <w:t>9.5.  Obstacles are to be numbered in sequential order.</w:t>
      </w:r>
    </w:p>
    <w:p w14:paraId="437CC3FF" w14:textId="77777777" w:rsidR="00341F4C" w:rsidRDefault="00000000">
      <w:pPr>
        <w:rPr>
          <w:rFonts w:ascii="Calibri" w:eastAsia="Calibri" w:hAnsi="Calibri" w:cs="Calibri"/>
          <w:sz w:val="24"/>
          <w:szCs w:val="24"/>
        </w:rPr>
      </w:pPr>
      <w:r>
        <w:rPr>
          <w:rFonts w:ascii="Calibri" w:eastAsia="Calibri" w:hAnsi="Calibri" w:cs="Calibri"/>
          <w:sz w:val="24"/>
          <w:szCs w:val="24"/>
        </w:rPr>
        <w:t>Number markers to be marked as minimum 50 mm high lettering on one side only, and oriented in the pre-determined direction so the number can clearly be seen by the</w:t>
      </w:r>
    </w:p>
    <w:p w14:paraId="2477F963" w14:textId="77777777" w:rsidR="00341F4C" w:rsidRDefault="00000000">
      <w:pPr>
        <w:rPr>
          <w:rFonts w:ascii="Calibri" w:eastAsia="Calibri" w:hAnsi="Calibri" w:cs="Calibri"/>
          <w:sz w:val="24"/>
          <w:szCs w:val="24"/>
        </w:rPr>
      </w:pPr>
      <w:r>
        <w:rPr>
          <w:rFonts w:ascii="Calibri" w:eastAsia="Calibri" w:hAnsi="Calibri" w:cs="Calibri"/>
          <w:sz w:val="24"/>
          <w:szCs w:val="24"/>
        </w:rPr>
        <w:t>Handler while negotiating the course. Numbers markers to be placed to clearly indicate the direction that obstacle is to be taken. They must be manufactured so as not to cause injury if contacted by the Handler or dog.</w:t>
      </w:r>
    </w:p>
    <w:p w14:paraId="29A70616" w14:textId="77777777" w:rsidR="00341F4C" w:rsidRDefault="00341F4C">
      <w:pPr>
        <w:rPr>
          <w:rFonts w:ascii="Calibri" w:eastAsia="Calibri" w:hAnsi="Calibri" w:cs="Calibri"/>
          <w:sz w:val="24"/>
          <w:szCs w:val="24"/>
        </w:rPr>
      </w:pPr>
    </w:p>
    <w:p w14:paraId="18418E86" w14:textId="3058B681" w:rsidR="00FD15A1" w:rsidRDefault="00FD15A1">
      <w:pPr>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Pr="00B7008B">
        <w:rPr>
          <w:rFonts w:ascii="Calibri" w:eastAsia="Calibri" w:hAnsi="Calibri" w:cs="Calibri"/>
          <w:b/>
          <w:bCs/>
          <w:color w:val="0070C0"/>
          <w:sz w:val="24"/>
          <w:szCs w:val="24"/>
        </w:rPr>
        <w:t xml:space="preserve"> Changes </w:t>
      </w:r>
      <w:r>
        <w:rPr>
          <w:rFonts w:ascii="Calibri" w:eastAsia="Calibri" w:hAnsi="Calibri" w:cs="Calibri"/>
          <w:b/>
          <w:bCs/>
          <w:color w:val="0070C0"/>
          <w:sz w:val="24"/>
          <w:szCs w:val="24"/>
        </w:rPr>
        <w:t>9.1</w:t>
      </w:r>
    </w:p>
    <w:p w14:paraId="07A13989" w14:textId="4F234CAE" w:rsidR="00341F4C" w:rsidRPr="00B7008B" w:rsidRDefault="00000000">
      <w:pPr>
        <w:rPr>
          <w:rFonts w:ascii="Calibri" w:eastAsia="Calibri" w:hAnsi="Calibri" w:cs="Calibri"/>
          <w:color w:val="4F81BD" w:themeColor="accent1"/>
          <w:sz w:val="24"/>
          <w:szCs w:val="24"/>
        </w:rPr>
      </w:pPr>
      <w:r w:rsidRPr="00B7008B">
        <w:rPr>
          <w:rFonts w:ascii="Calibri" w:eastAsia="Calibri" w:hAnsi="Calibri" w:cs="Calibri"/>
          <w:color w:val="4F81BD" w:themeColor="accent1"/>
          <w:sz w:val="24"/>
          <w:szCs w:val="24"/>
        </w:rPr>
        <w:t>9.5.  Obstacles are to be numbered in sequential order.</w:t>
      </w:r>
    </w:p>
    <w:p w14:paraId="4F28F172" w14:textId="77777777" w:rsidR="00341F4C" w:rsidRPr="00B7008B" w:rsidRDefault="00000000">
      <w:pPr>
        <w:rPr>
          <w:rFonts w:ascii="Calibri" w:eastAsia="Calibri" w:hAnsi="Calibri" w:cs="Calibri"/>
          <w:color w:val="4F81BD" w:themeColor="accent1"/>
          <w:sz w:val="24"/>
          <w:szCs w:val="24"/>
        </w:rPr>
      </w:pPr>
      <w:r w:rsidRPr="00B7008B">
        <w:rPr>
          <w:rFonts w:ascii="Calibri" w:eastAsia="Calibri" w:hAnsi="Calibri" w:cs="Calibri"/>
          <w:color w:val="4F81BD" w:themeColor="accent1"/>
          <w:sz w:val="24"/>
          <w:szCs w:val="24"/>
        </w:rPr>
        <w:t>Number markers to be marked as minimum 50 mm high lettering on one side only, and oriented in the pre-determined direction so the number can clearly be seen by the Handler while negotiating the course. Numbers markers to be placed to clearly indicate the direction that obstacle is to be taken. They must be manufactured so as not to cause injury if contacted by the Handler or dog.  No option of direction is permissible, the entry / approach MUST be designated by the judge.</w:t>
      </w:r>
    </w:p>
    <w:p w14:paraId="70C3707D" w14:textId="77777777" w:rsidR="00341F4C" w:rsidRDefault="00341F4C">
      <w:pPr>
        <w:spacing w:line="240" w:lineRule="auto"/>
        <w:jc w:val="both"/>
        <w:rPr>
          <w:rFonts w:ascii="Calibri" w:eastAsia="Calibri" w:hAnsi="Calibri" w:cs="Calibri"/>
          <w:color w:val="FF0000"/>
          <w:sz w:val="24"/>
          <w:szCs w:val="24"/>
        </w:rPr>
      </w:pPr>
    </w:p>
    <w:p w14:paraId="14BF4F98" w14:textId="77B1C0CE" w:rsidR="00341F4C" w:rsidRPr="00FD15A1" w:rsidRDefault="00FD15A1">
      <w:pPr>
        <w:spacing w:line="240" w:lineRule="auto"/>
        <w:jc w:val="both"/>
        <w:rPr>
          <w:rFonts w:ascii="Calibri" w:eastAsia="Calibri" w:hAnsi="Calibri" w:cs="Calibri"/>
          <w:b/>
          <w:bCs/>
          <w:color w:val="FF0000"/>
          <w:sz w:val="24"/>
          <w:szCs w:val="24"/>
        </w:rPr>
      </w:pPr>
      <w:r w:rsidRPr="00FD15A1">
        <w:rPr>
          <w:rFonts w:ascii="Calibri" w:eastAsia="Calibri" w:hAnsi="Calibri" w:cs="Calibri"/>
          <w:b/>
          <w:bCs/>
          <w:color w:val="FF0000"/>
          <w:sz w:val="24"/>
          <w:szCs w:val="24"/>
        </w:rPr>
        <w:t xml:space="preserve">(Vic) </w:t>
      </w:r>
      <w:r w:rsidR="00000000" w:rsidRPr="00FD15A1">
        <w:rPr>
          <w:rFonts w:ascii="Calibri" w:eastAsia="Calibri" w:hAnsi="Calibri" w:cs="Calibri"/>
          <w:b/>
          <w:bCs/>
          <w:color w:val="FF0000"/>
          <w:sz w:val="24"/>
          <w:szCs w:val="24"/>
        </w:rPr>
        <w:t>Rational</w:t>
      </w:r>
      <w:r w:rsidRPr="00FD15A1">
        <w:rPr>
          <w:rFonts w:ascii="Calibri" w:eastAsia="Calibri" w:hAnsi="Calibri" w:cs="Calibri"/>
          <w:b/>
          <w:bCs/>
          <w:color w:val="FF0000"/>
          <w:sz w:val="24"/>
          <w:szCs w:val="24"/>
        </w:rPr>
        <w:t>e 9.1</w:t>
      </w:r>
    </w:p>
    <w:p w14:paraId="0A5D2827" w14:textId="77777777" w:rsidR="00341F4C" w:rsidRDefault="00000000">
      <w:pPr>
        <w:spacing w:line="240" w:lineRule="auto"/>
        <w:jc w:val="both"/>
        <w:rPr>
          <w:rFonts w:ascii="Calibri" w:eastAsia="Calibri" w:hAnsi="Calibri" w:cs="Calibri"/>
          <w:color w:val="FF0000"/>
          <w:sz w:val="24"/>
          <w:szCs w:val="24"/>
        </w:rPr>
      </w:pPr>
      <w:r>
        <w:rPr>
          <w:rFonts w:ascii="Calibri" w:eastAsia="Calibri" w:hAnsi="Calibri" w:cs="Calibri"/>
          <w:color w:val="FF0000"/>
          <w:sz w:val="24"/>
          <w:szCs w:val="24"/>
        </w:rPr>
        <w:t>Some judges have placed a number in the centre of a tunnel and stated that the dog can enter either end. This not only does not pre-determine the direction, but also contradicts rule 9.6 (Attempt in the correct order), ‘Every obstacle must be attempted in the correct order and direction as designated by the Judge.’</w:t>
      </w:r>
    </w:p>
    <w:p w14:paraId="32DA20E8" w14:textId="77777777" w:rsidR="00341F4C" w:rsidRDefault="00000000">
      <w:pPr>
        <w:spacing w:line="240" w:lineRule="auto"/>
        <w:jc w:val="both"/>
        <w:rPr>
          <w:rFonts w:ascii="Calibri" w:eastAsia="Calibri" w:hAnsi="Calibri" w:cs="Calibri"/>
          <w:color w:val="FF0000"/>
          <w:sz w:val="24"/>
          <w:szCs w:val="24"/>
        </w:rPr>
      </w:pPr>
      <w:r>
        <w:rPr>
          <w:rFonts w:ascii="Calibri" w:eastAsia="Calibri" w:hAnsi="Calibri" w:cs="Calibri"/>
          <w:color w:val="FF0000"/>
          <w:sz w:val="24"/>
          <w:szCs w:val="24"/>
        </w:rPr>
        <w:t xml:space="preserve">                     </w:t>
      </w:r>
      <w:r>
        <w:br w:type="page"/>
      </w:r>
    </w:p>
    <w:p w14:paraId="752D3BB8" w14:textId="77777777" w:rsidR="00341F4C" w:rsidRDefault="00000000">
      <w:pPr>
        <w:pStyle w:val="Heading3"/>
        <w:spacing w:after="160" w:line="259" w:lineRule="auto"/>
        <w:rPr>
          <w:rFonts w:ascii="Calibri" w:eastAsia="Calibri" w:hAnsi="Calibri" w:cs="Calibri"/>
          <w:b/>
          <w:sz w:val="24"/>
          <w:szCs w:val="24"/>
        </w:rPr>
      </w:pPr>
      <w:bookmarkStart w:id="18" w:name="_oj91wke2hthn" w:colFirst="0" w:colLast="0"/>
      <w:bookmarkEnd w:id="18"/>
      <w:r>
        <w:rPr>
          <w:rFonts w:ascii="Calibri" w:eastAsia="Calibri" w:hAnsi="Calibri" w:cs="Calibri"/>
          <w:b/>
          <w:sz w:val="24"/>
          <w:szCs w:val="24"/>
        </w:rPr>
        <w:lastRenderedPageBreak/>
        <w:t>9.5. Obstacles are to be numbered in sequential order.</w:t>
      </w:r>
    </w:p>
    <w:p w14:paraId="63590112"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 Number markers to be marked as minimum 50 mm high lettering on one side only, and oriented in the pre-determined direction so the number can clearly be seen by the Handler while negotiating the course. Numbers markers to be placed to clearly indicate the direction that obstacle is to be taken. They must be manufactured so as not to cause injury if contacted by the Handler or dog.</w:t>
      </w:r>
    </w:p>
    <w:p w14:paraId="688AF9DC" w14:textId="77777777" w:rsidR="00341F4C" w:rsidRDefault="00341F4C">
      <w:pPr>
        <w:spacing w:after="160" w:line="259" w:lineRule="auto"/>
        <w:rPr>
          <w:rFonts w:ascii="Calibri" w:eastAsia="Calibri" w:hAnsi="Calibri" w:cs="Calibri"/>
          <w:sz w:val="24"/>
          <w:szCs w:val="24"/>
        </w:rPr>
      </w:pPr>
    </w:p>
    <w:p w14:paraId="36A06376" w14:textId="295EB172" w:rsidR="00341F4C" w:rsidRPr="00FD15A1" w:rsidRDefault="00000000">
      <w:pPr>
        <w:spacing w:after="160" w:line="259" w:lineRule="auto"/>
        <w:rPr>
          <w:rFonts w:ascii="Calibri" w:eastAsia="Calibri" w:hAnsi="Calibri" w:cs="Calibri"/>
          <w:b/>
          <w:bCs/>
          <w:color w:val="0070C0"/>
          <w:sz w:val="24"/>
          <w:szCs w:val="24"/>
          <w:u w:val="single"/>
        </w:rPr>
      </w:pPr>
      <w:r w:rsidRPr="00FD15A1">
        <w:rPr>
          <w:rFonts w:ascii="Calibri" w:eastAsia="Calibri" w:hAnsi="Calibri" w:cs="Calibri"/>
          <w:b/>
          <w:bCs/>
          <w:color w:val="0070C0"/>
          <w:sz w:val="24"/>
          <w:szCs w:val="24"/>
          <w:u w:val="single"/>
        </w:rPr>
        <w:t>(Vic) Proposed Change</w:t>
      </w:r>
      <w:r w:rsidR="00FD15A1" w:rsidRPr="00FD15A1">
        <w:rPr>
          <w:rFonts w:ascii="Calibri" w:eastAsia="Calibri" w:hAnsi="Calibri" w:cs="Calibri"/>
          <w:b/>
          <w:bCs/>
          <w:color w:val="0070C0"/>
          <w:sz w:val="24"/>
          <w:szCs w:val="24"/>
          <w:u w:val="single"/>
        </w:rPr>
        <w:t xml:space="preserve"> 9.5</w:t>
      </w:r>
    </w:p>
    <w:p w14:paraId="421466FB" w14:textId="77777777" w:rsidR="00341F4C" w:rsidRDefault="00000000">
      <w:pPr>
        <w:spacing w:after="160" w:line="259" w:lineRule="auto"/>
        <w:rPr>
          <w:rFonts w:ascii="Calibri" w:eastAsia="Calibri" w:hAnsi="Calibri" w:cs="Calibri"/>
          <w:b/>
          <w:color w:val="0070C0"/>
          <w:sz w:val="24"/>
          <w:szCs w:val="24"/>
        </w:rPr>
      </w:pPr>
      <w:r>
        <w:rPr>
          <w:rFonts w:ascii="Calibri" w:eastAsia="Calibri" w:hAnsi="Calibri" w:cs="Calibri"/>
          <w:b/>
          <w:color w:val="0070C0"/>
          <w:sz w:val="24"/>
          <w:szCs w:val="24"/>
        </w:rPr>
        <w:t xml:space="preserve"> 9.5. Obstacles are to be numbered in sequential order.</w:t>
      </w:r>
    </w:p>
    <w:p w14:paraId="23BF7F1B"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 Number markers to be marked as minimum </w:t>
      </w:r>
      <w:r>
        <w:rPr>
          <w:rFonts w:ascii="Calibri" w:eastAsia="Calibri" w:hAnsi="Calibri" w:cs="Calibri"/>
          <w:strike/>
          <w:color w:val="0070C0"/>
          <w:sz w:val="24"/>
          <w:szCs w:val="24"/>
        </w:rPr>
        <w:t>50 mm</w:t>
      </w:r>
      <w:r>
        <w:rPr>
          <w:rFonts w:ascii="Calibri" w:eastAsia="Calibri" w:hAnsi="Calibri" w:cs="Calibri"/>
          <w:color w:val="0070C0"/>
          <w:sz w:val="24"/>
          <w:szCs w:val="24"/>
        </w:rPr>
        <w:t xml:space="preserve"> 80mm high lettering on the approach side</w:t>
      </w:r>
      <w:r>
        <w:rPr>
          <w:rFonts w:ascii="Calibri" w:eastAsia="Calibri" w:hAnsi="Calibri" w:cs="Calibri"/>
          <w:strike/>
          <w:color w:val="0070C0"/>
          <w:sz w:val="24"/>
          <w:szCs w:val="24"/>
        </w:rPr>
        <w:t xml:space="preserve"> on one side only</w:t>
      </w:r>
      <w:r>
        <w:rPr>
          <w:rFonts w:ascii="Calibri" w:eastAsia="Calibri" w:hAnsi="Calibri" w:cs="Calibri"/>
          <w:color w:val="0070C0"/>
          <w:sz w:val="24"/>
          <w:szCs w:val="24"/>
        </w:rPr>
        <w:t xml:space="preserve">, and oriented in the pre-determined direction so the number can clearly be seen by the Handler while negotiating the course. Small lettering is permitted on the reverse side, no greater than 40mm in height. Numbers markers to be placed to clearly indicate the direction that obstacle is to be taken. </w:t>
      </w:r>
    </w:p>
    <w:p w14:paraId="047BF312" w14:textId="77777777" w:rsidR="00341F4C" w:rsidRDefault="00000000">
      <w:pPr>
        <w:spacing w:after="160" w:line="259" w:lineRule="auto"/>
        <w:rPr>
          <w:rFonts w:ascii="Calibri" w:eastAsia="Calibri" w:hAnsi="Calibri" w:cs="Calibri"/>
          <w:color w:val="0070C0"/>
          <w:sz w:val="24"/>
          <w:szCs w:val="24"/>
        </w:rPr>
      </w:pPr>
      <w:r>
        <w:rPr>
          <w:rFonts w:ascii="Calibri" w:eastAsia="Calibri" w:hAnsi="Calibri" w:cs="Calibri"/>
          <w:color w:val="0070C0"/>
          <w:sz w:val="24"/>
          <w:szCs w:val="24"/>
        </w:rPr>
        <w:t xml:space="preserve">They must be manufactured so as not to cause injury if contacted by the Handler or dog. No sharp edges of any material used. </w:t>
      </w:r>
    </w:p>
    <w:p w14:paraId="2228BF39" w14:textId="77777777" w:rsidR="00341F4C" w:rsidRDefault="00341F4C">
      <w:pPr>
        <w:spacing w:after="160" w:line="259" w:lineRule="auto"/>
        <w:rPr>
          <w:rFonts w:ascii="Calibri" w:eastAsia="Calibri" w:hAnsi="Calibri" w:cs="Calibri"/>
          <w:sz w:val="24"/>
          <w:szCs w:val="24"/>
          <w:u w:val="single"/>
        </w:rPr>
      </w:pPr>
    </w:p>
    <w:p w14:paraId="103CC4B4" w14:textId="30CA234E" w:rsidR="00341F4C" w:rsidRPr="00FD15A1" w:rsidRDefault="00000000">
      <w:pPr>
        <w:spacing w:after="160" w:line="259" w:lineRule="auto"/>
        <w:rPr>
          <w:rFonts w:ascii="Calibri" w:eastAsia="Calibri" w:hAnsi="Calibri" w:cs="Calibri"/>
          <w:b/>
          <w:bCs/>
          <w:color w:val="FF0000"/>
          <w:sz w:val="24"/>
          <w:szCs w:val="24"/>
          <w:u w:val="single"/>
        </w:rPr>
      </w:pPr>
      <w:r w:rsidRPr="00FD15A1">
        <w:rPr>
          <w:rFonts w:ascii="Calibri" w:eastAsia="Calibri" w:hAnsi="Calibri" w:cs="Calibri"/>
          <w:b/>
          <w:bCs/>
          <w:color w:val="FF0000"/>
          <w:sz w:val="24"/>
          <w:szCs w:val="24"/>
          <w:u w:val="single"/>
        </w:rPr>
        <w:t>(Vic) Rational</w:t>
      </w:r>
      <w:r w:rsidR="00FD15A1">
        <w:rPr>
          <w:rFonts w:ascii="Calibri" w:eastAsia="Calibri" w:hAnsi="Calibri" w:cs="Calibri"/>
          <w:b/>
          <w:bCs/>
          <w:color w:val="FF0000"/>
          <w:sz w:val="24"/>
          <w:szCs w:val="24"/>
          <w:u w:val="single"/>
        </w:rPr>
        <w:t>e</w:t>
      </w:r>
      <w:r w:rsidRPr="00FD15A1">
        <w:rPr>
          <w:rFonts w:ascii="Calibri" w:eastAsia="Calibri" w:hAnsi="Calibri" w:cs="Calibri"/>
          <w:b/>
          <w:bCs/>
          <w:color w:val="FF0000"/>
          <w:sz w:val="24"/>
          <w:szCs w:val="24"/>
          <w:u w:val="single"/>
        </w:rPr>
        <w:t xml:space="preserve"> 9.5</w:t>
      </w:r>
    </w:p>
    <w:p w14:paraId="0652DC73"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50mm can be too hard to see in grass so 100mm allows bigger numbers to be seen easier by all.</w:t>
      </w:r>
    </w:p>
    <w:p w14:paraId="33DFDDF4"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There is no reason why lettering needs to be on only 1 side. The number is to be placed clearly indicating the direction the obstacle is taken therefore what is written on the back doesn’t change anything.</w:t>
      </w:r>
    </w:p>
    <w:p w14:paraId="2E5299A1" w14:textId="77777777" w:rsidR="00341F4C" w:rsidRDefault="00000000">
      <w:pPr>
        <w:pStyle w:val="Heading3"/>
        <w:spacing w:line="240" w:lineRule="auto"/>
        <w:rPr>
          <w:rFonts w:ascii="Calibri" w:eastAsia="Calibri" w:hAnsi="Calibri" w:cs="Calibri"/>
          <w:sz w:val="24"/>
          <w:szCs w:val="24"/>
        </w:rPr>
      </w:pPr>
      <w:bookmarkStart w:id="19" w:name="_1fe6huqyf4on" w:colFirst="0" w:colLast="0"/>
      <w:bookmarkEnd w:id="19"/>
      <w:r>
        <w:br w:type="page"/>
      </w:r>
    </w:p>
    <w:p w14:paraId="31DC93F9" w14:textId="77777777" w:rsidR="00341F4C" w:rsidRDefault="00000000">
      <w:pPr>
        <w:pStyle w:val="Heading3"/>
        <w:spacing w:line="240" w:lineRule="auto"/>
        <w:rPr>
          <w:rFonts w:ascii="Calibri" w:eastAsia="Calibri" w:hAnsi="Calibri" w:cs="Calibri"/>
          <w:b/>
          <w:sz w:val="24"/>
          <w:szCs w:val="24"/>
        </w:rPr>
      </w:pPr>
      <w:bookmarkStart w:id="20" w:name="_n3kztsmktd68" w:colFirst="0" w:colLast="0"/>
      <w:bookmarkEnd w:id="20"/>
      <w:r>
        <w:rPr>
          <w:rFonts w:ascii="Calibri" w:eastAsia="Calibri" w:hAnsi="Calibri" w:cs="Calibri"/>
          <w:b/>
          <w:sz w:val="24"/>
          <w:szCs w:val="24"/>
        </w:rPr>
        <w:lastRenderedPageBreak/>
        <w:t xml:space="preserve">9.7. Distance between </w:t>
      </w:r>
      <w:proofErr w:type="gramStart"/>
      <w:r>
        <w:rPr>
          <w:rFonts w:ascii="Calibri" w:eastAsia="Calibri" w:hAnsi="Calibri" w:cs="Calibri"/>
          <w:b/>
          <w:sz w:val="24"/>
          <w:szCs w:val="24"/>
        </w:rPr>
        <w:t>obstacles</w:t>
      </w:r>
      <w:proofErr w:type="gramEnd"/>
      <w:r>
        <w:rPr>
          <w:rFonts w:ascii="Calibri" w:eastAsia="Calibri" w:hAnsi="Calibri" w:cs="Calibri"/>
          <w:b/>
          <w:sz w:val="24"/>
          <w:szCs w:val="24"/>
        </w:rPr>
        <w:t xml:space="preserve"> </w:t>
      </w:r>
    </w:p>
    <w:p w14:paraId="7625932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straight line</w:t>
      </w:r>
      <w:proofErr w:type="gramEnd"/>
      <w:r>
        <w:rPr>
          <w:rFonts w:ascii="Calibri" w:eastAsia="Calibri" w:hAnsi="Calibri" w:cs="Calibri"/>
          <w:sz w:val="24"/>
          <w:szCs w:val="24"/>
        </w:rPr>
        <w:t xml:space="preserve"> distance between the end of one obstacle to the start of the next obstacle measured from the centre of the exiting face to the centre of leading face of the next obstacle is to be a minimum of five (5) metres to a maximum of ten (10) metres. </w:t>
      </w:r>
    </w:p>
    <w:p w14:paraId="1A8BBF0D" w14:textId="77777777" w:rsidR="00341F4C" w:rsidRDefault="00341F4C">
      <w:pPr>
        <w:spacing w:line="240" w:lineRule="auto"/>
        <w:rPr>
          <w:rFonts w:ascii="Calibri" w:eastAsia="Calibri" w:hAnsi="Calibri" w:cs="Calibri"/>
          <w:sz w:val="24"/>
          <w:szCs w:val="24"/>
        </w:rPr>
      </w:pPr>
    </w:p>
    <w:p w14:paraId="7E2D14E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Except that subject to rule 9.3 the distance between the end of a contact obstacle and the entry to a flexible tunnel under that contact may be less than 4 (four) metres when the direction of the course is from the contact to the tunnel. </w:t>
      </w:r>
    </w:p>
    <w:p w14:paraId="22872707" w14:textId="77777777" w:rsidR="00341F4C" w:rsidRDefault="00341F4C">
      <w:pPr>
        <w:spacing w:line="240" w:lineRule="auto"/>
        <w:rPr>
          <w:rFonts w:ascii="Calibri" w:eastAsia="Calibri" w:hAnsi="Calibri" w:cs="Calibri"/>
          <w:sz w:val="24"/>
          <w:szCs w:val="24"/>
        </w:rPr>
      </w:pPr>
    </w:p>
    <w:p w14:paraId="35F0F40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Where individual height categories are scheduled then the minimum and maximum distance between obstacles are as </w:t>
      </w:r>
      <w:proofErr w:type="gramStart"/>
      <w:r>
        <w:rPr>
          <w:rFonts w:ascii="Calibri" w:eastAsia="Calibri" w:hAnsi="Calibri" w:cs="Calibri"/>
          <w:sz w:val="24"/>
          <w:szCs w:val="24"/>
        </w:rPr>
        <w:t>follows;</w:t>
      </w:r>
      <w:proofErr w:type="gramEnd"/>
    </w:p>
    <w:p w14:paraId="77CDE0F7" w14:textId="77777777" w:rsidR="00341F4C" w:rsidRDefault="00341F4C">
      <w:pPr>
        <w:spacing w:line="240" w:lineRule="auto"/>
        <w:rPr>
          <w:rFonts w:ascii="Calibri" w:eastAsia="Calibri" w:hAnsi="Calibri" w:cs="Calibri"/>
          <w:sz w:val="24"/>
          <w:szCs w:val="24"/>
        </w:rPr>
      </w:pPr>
    </w:p>
    <w:tbl>
      <w:tblPr>
        <w:tblStyle w:val="af"/>
        <w:tblW w:w="6590" w:type="dxa"/>
        <w:tblInd w:w="620" w:type="dxa"/>
        <w:tblBorders>
          <w:top w:val="nil"/>
          <w:left w:val="nil"/>
          <w:bottom w:val="nil"/>
          <w:right w:val="nil"/>
        </w:tblBorders>
        <w:tblLayout w:type="fixed"/>
        <w:tblLook w:val="0000" w:firstRow="0" w:lastRow="0" w:firstColumn="0" w:lastColumn="0" w:noHBand="0" w:noVBand="0"/>
      </w:tblPr>
      <w:tblGrid>
        <w:gridCol w:w="2196"/>
        <w:gridCol w:w="2197"/>
        <w:gridCol w:w="2197"/>
      </w:tblGrid>
      <w:tr w:rsidR="00341F4C" w14:paraId="1A98FB4D" w14:textId="77777777">
        <w:trPr>
          <w:trHeight w:val="93"/>
        </w:trPr>
        <w:tc>
          <w:tcPr>
            <w:tcW w:w="2197" w:type="dxa"/>
            <w:tcBorders>
              <w:top w:val="nil"/>
              <w:bottom w:val="nil"/>
              <w:right w:val="nil"/>
            </w:tcBorders>
          </w:tcPr>
          <w:p w14:paraId="303C67AE"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HEIGHT </w:t>
            </w:r>
          </w:p>
        </w:tc>
        <w:tc>
          <w:tcPr>
            <w:tcW w:w="2197" w:type="dxa"/>
            <w:tcBorders>
              <w:top w:val="nil"/>
              <w:left w:val="nil"/>
              <w:bottom w:val="nil"/>
              <w:right w:val="nil"/>
            </w:tcBorders>
          </w:tcPr>
          <w:p w14:paraId="1862531C"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MINIMUM </w:t>
            </w:r>
          </w:p>
        </w:tc>
        <w:tc>
          <w:tcPr>
            <w:tcW w:w="2197" w:type="dxa"/>
            <w:tcBorders>
              <w:top w:val="nil"/>
              <w:left w:val="nil"/>
              <w:bottom w:val="nil"/>
            </w:tcBorders>
          </w:tcPr>
          <w:p w14:paraId="0F1B04EF"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MAXIMUM </w:t>
            </w:r>
          </w:p>
        </w:tc>
      </w:tr>
      <w:tr w:rsidR="00341F4C" w14:paraId="54628731" w14:textId="77777777">
        <w:trPr>
          <w:trHeight w:val="93"/>
        </w:trPr>
        <w:tc>
          <w:tcPr>
            <w:tcW w:w="2197" w:type="dxa"/>
            <w:tcBorders>
              <w:top w:val="nil"/>
              <w:bottom w:val="nil"/>
              <w:right w:val="nil"/>
            </w:tcBorders>
          </w:tcPr>
          <w:p w14:paraId="79ED6E7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200mm </w:t>
            </w:r>
          </w:p>
        </w:tc>
        <w:tc>
          <w:tcPr>
            <w:tcW w:w="2197" w:type="dxa"/>
            <w:tcBorders>
              <w:top w:val="nil"/>
              <w:left w:val="nil"/>
              <w:bottom w:val="nil"/>
              <w:right w:val="nil"/>
            </w:tcBorders>
          </w:tcPr>
          <w:p w14:paraId="24B3E5F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 Metres </w:t>
            </w:r>
          </w:p>
        </w:tc>
        <w:tc>
          <w:tcPr>
            <w:tcW w:w="2197" w:type="dxa"/>
            <w:tcBorders>
              <w:top w:val="nil"/>
              <w:left w:val="nil"/>
              <w:bottom w:val="nil"/>
            </w:tcBorders>
          </w:tcPr>
          <w:p w14:paraId="2489C54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 Metres </w:t>
            </w:r>
          </w:p>
        </w:tc>
      </w:tr>
      <w:tr w:rsidR="00341F4C" w14:paraId="766F0FAB" w14:textId="77777777">
        <w:trPr>
          <w:trHeight w:val="93"/>
        </w:trPr>
        <w:tc>
          <w:tcPr>
            <w:tcW w:w="2197" w:type="dxa"/>
            <w:tcBorders>
              <w:top w:val="nil"/>
              <w:bottom w:val="nil"/>
              <w:right w:val="nil"/>
            </w:tcBorders>
          </w:tcPr>
          <w:p w14:paraId="62E93E7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300mm </w:t>
            </w:r>
          </w:p>
        </w:tc>
        <w:tc>
          <w:tcPr>
            <w:tcW w:w="2197" w:type="dxa"/>
            <w:tcBorders>
              <w:top w:val="nil"/>
              <w:left w:val="nil"/>
              <w:bottom w:val="nil"/>
              <w:right w:val="nil"/>
            </w:tcBorders>
          </w:tcPr>
          <w:p w14:paraId="290D2E2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 Metres </w:t>
            </w:r>
          </w:p>
        </w:tc>
        <w:tc>
          <w:tcPr>
            <w:tcW w:w="2197" w:type="dxa"/>
            <w:tcBorders>
              <w:top w:val="nil"/>
              <w:left w:val="nil"/>
              <w:bottom w:val="nil"/>
            </w:tcBorders>
          </w:tcPr>
          <w:p w14:paraId="79B02B0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 Metres </w:t>
            </w:r>
          </w:p>
        </w:tc>
      </w:tr>
      <w:tr w:rsidR="00341F4C" w14:paraId="7E8762E7" w14:textId="77777777">
        <w:trPr>
          <w:trHeight w:val="93"/>
        </w:trPr>
        <w:tc>
          <w:tcPr>
            <w:tcW w:w="2197" w:type="dxa"/>
            <w:tcBorders>
              <w:top w:val="nil"/>
              <w:bottom w:val="nil"/>
              <w:right w:val="nil"/>
            </w:tcBorders>
          </w:tcPr>
          <w:p w14:paraId="1DB8FD7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400mm </w:t>
            </w:r>
          </w:p>
        </w:tc>
        <w:tc>
          <w:tcPr>
            <w:tcW w:w="2197" w:type="dxa"/>
            <w:tcBorders>
              <w:top w:val="nil"/>
              <w:left w:val="nil"/>
              <w:bottom w:val="nil"/>
              <w:right w:val="nil"/>
            </w:tcBorders>
          </w:tcPr>
          <w:p w14:paraId="5CDFCEA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 Metres </w:t>
            </w:r>
          </w:p>
        </w:tc>
        <w:tc>
          <w:tcPr>
            <w:tcW w:w="2197" w:type="dxa"/>
            <w:tcBorders>
              <w:top w:val="nil"/>
              <w:left w:val="nil"/>
              <w:bottom w:val="nil"/>
            </w:tcBorders>
          </w:tcPr>
          <w:p w14:paraId="110817D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 Metres </w:t>
            </w:r>
          </w:p>
        </w:tc>
      </w:tr>
      <w:tr w:rsidR="00341F4C" w14:paraId="38C8E2F9" w14:textId="77777777">
        <w:trPr>
          <w:trHeight w:val="93"/>
        </w:trPr>
        <w:tc>
          <w:tcPr>
            <w:tcW w:w="2197" w:type="dxa"/>
            <w:tcBorders>
              <w:top w:val="nil"/>
              <w:bottom w:val="nil"/>
              <w:right w:val="nil"/>
            </w:tcBorders>
          </w:tcPr>
          <w:p w14:paraId="2AEA22E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500mm </w:t>
            </w:r>
          </w:p>
        </w:tc>
        <w:tc>
          <w:tcPr>
            <w:tcW w:w="2197" w:type="dxa"/>
            <w:tcBorders>
              <w:top w:val="nil"/>
              <w:left w:val="nil"/>
              <w:bottom w:val="nil"/>
              <w:right w:val="nil"/>
            </w:tcBorders>
          </w:tcPr>
          <w:p w14:paraId="734A538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 Metres </w:t>
            </w:r>
          </w:p>
        </w:tc>
        <w:tc>
          <w:tcPr>
            <w:tcW w:w="2197" w:type="dxa"/>
            <w:tcBorders>
              <w:top w:val="nil"/>
              <w:left w:val="nil"/>
              <w:bottom w:val="nil"/>
            </w:tcBorders>
          </w:tcPr>
          <w:p w14:paraId="0573712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 Metres </w:t>
            </w:r>
          </w:p>
        </w:tc>
      </w:tr>
      <w:tr w:rsidR="00341F4C" w14:paraId="3FE5DE73" w14:textId="77777777">
        <w:trPr>
          <w:trHeight w:val="93"/>
        </w:trPr>
        <w:tc>
          <w:tcPr>
            <w:tcW w:w="2197" w:type="dxa"/>
            <w:tcBorders>
              <w:top w:val="nil"/>
              <w:bottom w:val="nil"/>
              <w:right w:val="nil"/>
            </w:tcBorders>
          </w:tcPr>
          <w:p w14:paraId="0DB8435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600mm </w:t>
            </w:r>
          </w:p>
        </w:tc>
        <w:tc>
          <w:tcPr>
            <w:tcW w:w="2197" w:type="dxa"/>
            <w:tcBorders>
              <w:top w:val="nil"/>
              <w:left w:val="nil"/>
              <w:bottom w:val="nil"/>
              <w:right w:val="nil"/>
            </w:tcBorders>
          </w:tcPr>
          <w:p w14:paraId="70FB8AF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5 Metres </w:t>
            </w:r>
          </w:p>
        </w:tc>
        <w:tc>
          <w:tcPr>
            <w:tcW w:w="2197" w:type="dxa"/>
            <w:tcBorders>
              <w:top w:val="nil"/>
              <w:left w:val="nil"/>
              <w:bottom w:val="nil"/>
            </w:tcBorders>
          </w:tcPr>
          <w:p w14:paraId="7D0EE7F7"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10 Metres </w:t>
            </w:r>
          </w:p>
        </w:tc>
      </w:tr>
    </w:tbl>
    <w:p w14:paraId="7093B505" w14:textId="77777777" w:rsidR="00341F4C" w:rsidRDefault="00341F4C">
      <w:pPr>
        <w:spacing w:after="200"/>
        <w:rPr>
          <w:rFonts w:ascii="Calibri" w:eastAsia="Calibri" w:hAnsi="Calibri" w:cs="Calibri"/>
          <w:b/>
          <w:sz w:val="24"/>
          <w:szCs w:val="24"/>
        </w:rPr>
      </w:pPr>
    </w:p>
    <w:p w14:paraId="3E0C3788" w14:textId="3D278651" w:rsidR="00FD15A1" w:rsidRDefault="00FD15A1">
      <w:pPr>
        <w:spacing w:line="240" w:lineRule="auto"/>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Pr="00B7008B">
        <w:rPr>
          <w:rFonts w:ascii="Calibri" w:eastAsia="Calibri" w:hAnsi="Calibri" w:cs="Calibri"/>
          <w:b/>
          <w:bCs/>
          <w:color w:val="0070C0"/>
          <w:sz w:val="24"/>
          <w:szCs w:val="24"/>
        </w:rPr>
        <w:t xml:space="preserve"> Changes </w:t>
      </w:r>
      <w:r>
        <w:rPr>
          <w:rFonts w:ascii="Calibri" w:eastAsia="Calibri" w:hAnsi="Calibri" w:cs="Calibri"/>
          <w:b/>
          <w:bCs/>
          <w:color w:val="0070C0"/>
          <w:sz w:val="24"/>
          <w:szCs w:val="24"/>
        </w:rPr>
        <w:t>9.7</w:t>
      </w:r>
    </w:p>
    <w:p w14:paraId="74041BB2" w14:textId="7557A2C4"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9.7. Distance between </w:t>
      </w:r>
      <w:proofErr w:type="gramStart"/>
      <w:r>
        <w:rPr>
          <w:rFonts w:ascii="Calibri" w:eastAsia="Calibri" w:hAnsi="Calibri" w:cs="Calibri"/>
          <w:b/>
          <w:color w:val="0000FF"/>
          <w:sz w:val="24"/>
          <w:szCs w:val="24"/>
        </w:rPr>
        <w:t>obstacles</w:t>
      </w:r>
      <w:proofErr w:type="gramEnd"/>
      <w:r>
        <w:rPr>
          <w:rFonts w:ascii="Calibri" w:eastAsia="Calibri" w:hAnsi="Calibri" w:cs="Calibri"/>
          <w:b/>
          <w:color w:val="0000FF"/>
          <w:sz w:val="24"/>
          <w:szCs w:val="24"/>
        </w:rPr>
        <w:t xml:space="preserve"> </w:t>
      </w:r>
    </w:p>
    <w:p w14:paraId="5CA783A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w:t>
      </w:r>
      <w:proofErr w:type="gramStart"/>
      <w:r>
        <w:rPr>
          <w:rFonts w:ascii="Calibri" w:eastAsia="Calibri" w:hAnsi="Calibri" w:cs="Calibri"/>
          <w:color w:val="0000FF"/>
          <w:sz w:val="24"/>
          <w:szCs w:val="24"/>
        </w:rPr>
        <w:t>straight line</w:t>
      </w:r>
      <w:proofErr w:type="gramEnd"/>
      <w:r>
        <w:rPr>
          <w:rFonts w:ascii="Calibri" w:eastAsia="Calibri" w:hAnsi="Calibri" w:cs="Calibri"/>
          <w:color w:val="0000FF"/>
          <w:sz w:val="24"/>
          <w:szCs w:val="24"/>
        </w:rPr>
        <w:t xml:space="preserve"> distance between the end of one obstacle to the start of the next obstacle measured from the centre of the exiting face to the centre of leading face of the next obstacle is to be a minimum of five (5) metres to a maximum of ten (10) metres. </w:t>
      </w:r>
    </w:p>
    <w:p w14:paraId="2172B7F3" w14:textId="77777777" w:rsidR="00341F4C" w:rsidRDefault="00341F4C">
      <w:pPr>
        <w:spacing w:line="240" w:lineRule="auto"/>
        <w:rPr>
          <w:rFonts w:ascii="Calibri" w:eastAsia="Calibri" w:hAnsi="Calibri" w:cs="Calibri"/>
          <w:color w:val="0000FF"/>
          <w:sz w:val="24"/>
          <w:szCs w:val="24"/>
        </w:rPr>
      </w:pPr>
    </w:p>
    <w:p w14:paraId="490798AE"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Except that subject to rule 9.3 the distance between the end of a contact obstacle and the entry to a flexible tunnel under that contact may be less than </w:t>
      </w:r>
      <w:r>
        <w:rPr>
          <w:rFonts w:ascii="Calibri" w:eastAsia="Calibri" w:hAnsi="Calibri" w:cs="Calibri"/>
          <w:strike/>
          <w:color w:val="0000FF"/>
          <w:sz w:val="24"/>
          <w:szCs w:val="24"/>
        </w:rPr>
        <w:t>4 (four)</w:t>
      </w:r>
      <w:r>
        <w:rPr>
          <w:rFonts w:ascii="Calibri" w:eastAsia="Calibri" w:hAnsi="Calibri" w:cs="Calibri"/>
          <w:color w:val="0000FF"/>
          <w:sz w:val="24"/>
          <w:szCs w:val="24"/>
        </w:rPr>
        <w:t xml:space="preserve"> 5 (five) metres when the direction of the course is from the contact to the tunnel. </w:t>
      </w:r>
    </w:p>
    <w:p w14:paraId="437915EA" w14:textId="77777777" w:rsidR="00341F4C" w:rsidRDefault="00341F4C">
      <w:pPr>
        <w:spacing w:line="240" w:lineRule="auto"/>
        <w:rPr>
          <w:rFonts w:ascii="Calibri" w:eastAsia="Calibri" w:hAnsi="Calibri" w:cs="Calibri"/>
          <w:color w:val="0000FF"/>
          <w:sz w:val="24"/>
          <w:szCs w:val="24"/>
        </w:rPr>
      </w:pPr>
    </w:p>
    <w:p w14:paraId="174A8F8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Where individual height categories are scheduled then the minimum and maximum distance between obstacles are as </w:t>
      </w:r>
      <w:proofErr w:type="gramStart"/>
      <w:r>
        <w:rPr>
          <w:rFonts w:ascii="Calibri" w:eastAsia="Calibri" w:hAnsi="Calibri" w:cs="Calibri"/>
          <w:color w:val="0000FF"/>
          <w:sz w:val="24"/>
          <w:szCs w:val="24"/>
        </w:rPr>
        <w:t>follows;</w:t>
      </w:r>
      <w:proofErr w:type="gramEnd"/>
    </w:p>
    <w:p w14:paraId="2270AF2B" w14:textId="77777777" w:rsidR="00341F4C" w:rsidRDefault="00341F4C">
      <w:pPr>
        <w:spacing w:line="240" w:lineRule="auto"/>
        <w:rPr>
          <w:rFonts w:ascii="Calibri" w:eastAsia="Calibri" w:hAnsi="Calibri" w:cs="Calibri"/>
          <w:color w:val="0000FF"/>
          <w:sz w:val="24"/>
          <w:szCs w:val="24"/>
        </w:rPr>
      </w:pPr>
    </w:p>
    <w:tbl>
      <w:tblPr>
        <w:tblStyle w:val="af0"/>
        <w:tblW w:w="6590" w:type="dxa"/>
        <w:tblInd w:w="620" w:type="dxa"/>
        <w:tblBorders>
          <w:top w:val="nil"/>
          <w:left w:val="nil"/>
          <w:bottom w:val="nil"/>
          <w:right w:val="nil"/>
        </w:tblBorders>
        <w:tblLayout w:type="fixed"/>
        <w:tblLook w:val="0000" w:firstRow="0" w:lastRow="0" w:firstColumn="0" w:lastColumn="0" w:noHBand="0" w:noVBand="0"/>
      </w:tblPr>
      <w:tblGrid>
        <w:gridCol w:w="2196"/>
        <w:gridCol w:w="2197"/>
        <w:gridCol w:w="2197"/>
      </w:tblGrid>
      <w:tr w:rsidR="00341F4C" w14:paraId="2E239751" w14:textId="77777777">
        <w:trPr>
          <w:trHeight w:val="93"/>
        </w:trPr>
        <w:tc>
          <w:tcPr>
            <w:tcW w:w="2197" w:type="dxa"/>
            <w:tcBorders>
              <w:top w:val="nil"/>
              <w:bottom w:val="nil"/>
              <w:right w:val="nil"/>
            </w:tcBorders>
          </w:tcPr>
          <w:p w14:paraId="57FCD3E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HEIGHT </w:t>
            </w:r>
          </w:p>
        </w:tc>
        <w:tc>
          <w:tcPr>
            <w:tcW w:w="2197" w:type="dxa"/>
            <w:tcBorders>
              <w:top w:val="nil"/>
              <w:left w:val="nil"/>
              <w:bottom w:val="nil"/>
              <w:right w:val="nil"/>
            </w:tcBorders>
          </w:tcPr>
          <w:p w14:paraId="1959D8C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MINIMUM </w:t>
            </w:r>
          </w:p>
        </w:tc>
        <w:tc>
          <w:tcPr>
            <w:tcW w:w="2197" w:type="dxa"/>
            <w:tcBorders>
              <w:top w:val="nil"/>
              <w:left w:val="nil"/>
              <w:bottom w:val="nil"/>
            </w:tcBorders>
          </w:tcPr>
          <w:p w14:paraId="26DE02F1"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MAXIMUM </w:t>
            </w:r>
          </w:p>
        </w:tc>
      </w:tr>
      <w:tr w:rsidR="00341F4C" w14:paraId="63B298ED" w14:textId="77777777">
        <w:trPr>
          <w:trHeight w:val="93"/>
        </w:trPr>
        <w:tc>
          <w:tcPr>
            <w:tcW w:w="2197" w:type="dxa"/>
            <w:tcBorders>
              <w:top w:val="nil"/>
              <w:bottom w:val="nil"/>
              <w:right w:val="nil"/>
            </w:tcBorders>
          </w:tcPr>
          <w:p w14:paraId="2670C80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200mm </w:t>
            </w:r>
          </w:p>
        </w:tc>
        <w:tc>
          <w:tcPr>
            <w:tcW w:w="2197" w:type="dxa"/>
            <w:tcBorders>
              <w:top w:val="nil"/>
              <w:left w:val="nil"/>
              <w:bottom w:val="nil"/>
              <w:right w:val="nil"/>
            </w:tcBorders>
          </w:tcPr>
          <w:p w14:paraId="4FB5B67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 Metres </w:t>
            </w:r>
          </w:p>
        </w:tc>
        <w:tc>
          <w:tcPr>
            <w:tcW w:w="2197" w:type="dxa"/>
            <w:tcBorders>
              <w:top w:val="nil"/>
              <w:left w:val="nil"/>
              <w:bottom w:val="nil"/>
            </w:tcBorders>
          </w:tcPr>
          <w:p w14:paraId="0924CBFF"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 Metres </w:t>
            </w:r>
          </w:p>
        </w:tc>
      </w:tr>
      <w:tr w:rsidR="00341F4C" w14:paraId="39A552AC" w14:textId="77777777">
        <w:trPr>
          <w:trHeight w:val="93"/>
        </w:trPr>
        <w:tc>
          <w:tcPr>
            <w:tcW w:w="2197" w:type="dxa"/>
            <w:tcBorders>
              <w:top w:val="nil"/>
              <w:bottom w:val="nil"/>
              <w:right w:val="nil"/>
            </w:tcBorders>
          </w:tcPr>
          <w:p w14:paraId="55A1AB2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300mm </w:t>
            </w:r>
          </w:p>
        </w:tc>
        <w:tc>
          <w:tcPr>
            <w:tcW w:w="2197" w:type="dxa"/>
            <w:tcBorders>
              <w:top w:val="nil"/>
              <w:left w:val="nil"/>
              <w:bottom w:val="nil"/>
              <w:right w:val="nil"/>
            </w:tcBorders>
          </w:tcPr>
          <w:p w14:paraId="362F654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 Metres </w:t>
            </w:r>
          </w:p>
        </w:tc>
        <w:tc>
          <w:tcPr>
            <w:tcW w:w="2197" w:type="dxa"/>
            <w:tcBorders>
              <w:top w:val="nil"/>
              <w:left w:val="nil"/>
              <w:bottom w:val="nil"/>
            </w:tcBorders>
          </w:tcPr>
          <w:p w14:paraId="534C855E"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 Metres </w:t>
            </w:r>
          </w:p>
        </w:tc>
      </w:tr>
      <w:tr w:rsidR="00341F4C" w14:paraId="1FCAB355" w14:textId="77777777">
        <w:trPr>
          <w:trHeight w:val="93"/>
        </w:trPr>
        <w:tc>
          <w:tcPr>
            <w:tcW w:w="2197" w:type="dxa"/>
            <w:tcBorders>
              <w:top w:val="nil"/>
              <w:bottom w:val="nil"/>
              <w:right w:val="nil"/>
            </w:tcBorders>
          </w:tcPr>
          <w:p w14:paraId="16615D1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400mm </w:t>
            </w:r>
          </w:p>
        </w:tc>
        <w:tc>
          <w:tcPr>
            <w:tcW w:w="2197" w:type="dxa"/>
            <w:tcBorders>
              <w:top w:val="nil"/>
              <w:left w:val="nil"/>
              <w:bottom w:val="nil"/>
              <w:right w:val="nil"/>
            </w:tcBorders>
          </w:tcPr>
          <w:p w14:paraId="303BFAB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 Metres </w:t>
            </w:r>
          </w:p>
        </w:tc>
        <w:tc>
          <w:tcPr>
            <w:tcW w:w="2197" w:type="dxa"/>
            <w:tcBorders>
              <w:top w:val="nil"/>
              <w:left w:val="nil"/>
              <w:bottom w:val="nil"/>
            </w:tcBorders>
          </w:tcPr>
          <w:p w14:paraId="080E186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 Metres </w:t>
            </w:r>
          </w:p>
        </w:tc>
      </w:tr>
      <w:tr w:rsidR="00341F4C" w14:paraId="4E66F3D3" w14:textId="77777777">
        <w:trPr>
          <w:trHeight w:val="93"/>
        </w:trPr>
        <w:tc>
          <w:tcPr>
            <w:tcW w:w="2197" w:type="dxa"/>
            <w:tcBorders>
              <w:top w:val="nil"/>
              <w:bottom w:val="nil"/>
              <w:right w:val="nil"/>
            </w:tcBorders>
          </w:tcPr>
          <w:p w14:paraId="3E4E992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500mm </w:t>
            </w:r>
          </w:p>
        </w:tc>
        <w:tc>
          <w:tcPr>
            <w:tcW w:w="2197" w:type="dxa"/>
            <w:tcBorders>
              <w:top w:val="nil"/>
              <w:left w:val="nil"/>
              <w:bottom w:val="nil"/>
              <w:right w:val="nil"/>
            </w:tcBorders>
          </w:tcPr>
          <w:p w14:paraId="6856156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 Metres </w:t>
            </w:r>
          </w:p>
        </w:tc>
        <w:tc>
          <w:tcPr>
            <w:tcW w:w="2197" w:type="dxa"/>
            <w:tcBorders>
              <w:top w:val="nil"/>
              <w:left w:val="nil"/>
              <w:bottom w:val="nil"/>
            </w:tcBorders>
          </w:tcPr>
          <w:p w14:paraId="497FFF0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 Metres </w:t>
            </w:r>
          </w:p>
        </w:tc>
      </w:tr>
      <w:tr w:rsidR="00341F4C" w14:paraId="2A52B131" w14:textId="77777777">
        <w:trPr>
          <w:trHeight w:val="93"/>
        </w:trPr>
        <w:tc>
          <w:tcPr>
            <w:tcW w:w="2197" w:type="dxa"/>
            <w:tcBorders>
              <w:top w:val="nil"/>
              <w:bottom w:val="nil"/>
              <w:right w:val="nil"/>
            </w:tcBorders>
          </w:tcPr>
          <w:p w14:paraId="5EA4C86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600mm </w:t>
            </w:r>
          </w:p>
        </w:tc>
        <w:tc>
          <w:tcPr>
            <w:tcW w:w="2197" w:type="dxa"/>
            <w:tcBorders>
              <w:top w:val="nil"/>
              <w:left w:val="nil"/>
              <w:bottom w:val="nil"/>
              <w:right w:val="nil"/>
            </w:tcBorders>
          </w:tcPr>
          <w:p w14:paraId="72A9270D"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5 Metres </w:t>
            </w:r>
          </w:p>
        </w:tc>
        <w:tc>
          <w:tcPr>
            <w:tcW w:w="2197" w:type="dxa"/>
            <w:tcBorders>
              <w:top w:val="nil"/>
              <w:left w:val="nil"/>
              <w:bottom w:val="nil"/>
            </w:tcBorders>
          </w:tcPr>
          <w:p w14:paraId="5E4C25CA"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10 Metres </w:t>
            </w:r>
          </w:p>
        </w:tc>
      </w:tr>
    </w:tbl>
    <w:p w14:paraId="4164737A" w14:textId="77777777" w:rsidR="00341F4C" w:rsidRDefault="00341F4C">
      <w:pPr>
        <w:spacing w:after="200"/>
        <w:rPr>
          <w:rFonts w:ascii="Calibri" w:eastAsia="Calibri" w:hAnsi="Calibri" w:cs="Calibri"/>
          <w:b/>
          <w:color w:val="FF0000"/>
          <w:sz w:val="24"/>
          <w:szCs w:val="24"/>
        </w:rPr>
      </w:pPr>
    </w:p>
    <w:p w14:paraId="45AEDE85"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9.7</w:t>
      </w:r>
    </w:p>
    <w:p w14:paraId="609B6DEE"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Correction to meterage which used to be 4m and is now 5m</w:t>
      </w:r>
      <w:r>
        <w:br w:type="page"/>
      </w:r>
    </w:p>
    <w:p w14:paraId="45D52697" w14:textId="77777777" w:rsidR="00341F4C" w:rsidRDefault="00000000">
      <w:pPr>
        <w:pStyle w:val="Heading3"/>
        <w:spacing w:after="160" w:line="259" w:lineRule="auto"/>
        <w:rPr>
          <w:rFonts w:ascii="Calibri" w:eastAsia="Calibri" w:hAnsi="Calibri" w:cs="Calibri"/>
          <w:b/>
          <w:sz w:val="24"/>
          <w:szCs w:val="24"/>
        </w:rPr>
      </w:pPr>
      <w:bookmarkStart w:id="21" w:name="_50qriivezi0x" w:colFirst="0" w:colLast="0"/>
      <w:bookmarkEnd w:id="21"/>
      <w:r>
        <w:rPr>
          <w:rFonts w:ascii="Calibri" w:eastAsia="Calibri" w:hAnsi="Calibri" w:cs="Calibri"/>
          <w:b/>
          <w:sz w:val="24"/>
          <w:szCs w:val="24"/>
        </w:rPr>
        <w:lastRenderedPageBreak/>
        <w:t>9.7   Distance between obstacles</w:t>
      </w:r>
    </w:p>
    <w:p w14:paraId="1D36549C"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The </w:t>
      </w:r>
      <w:proofErr w:type="gramStart"/>
      <w:r>
        <w:rPr>
          <w:rFonts w:ascii="Calibri" w:eastAsia="Calibri" w:hAnsi="Calibri" w:cs="Calibri"/>
          <w:sz w:val="24"/>
          <w:szCs w:val="24"/>
        </w:rPr>
        <w:t>straight line</w:t>
      </w:r>
      <w:proofErr w:type="gramEnd"/>
      <w:r>
        <w:rPr>
          <w:rFonts w:ascii="Calibri" w:eastAsia="Calibri" w:hAnsi="Calibri" w:cs="Calibri"/>
          <w:sz w:val="24"/>
          <w:szCs w:val="24"/>
        </w:rPr>
        <w:t xml:space="preserve"> distance between the end of one obstacle to the start of the next obstacle measured from the centre of the exiting face to the centre of the leading face of the next obstacle is to be a minimum of five (5) metres to a maximum of ten (10) metres.</w:t>
      </w:r>
    </w:p>
    <w:p w14:paraId="4858B1C6" w14:textId="77777777" w:rsidR="00341F4C" w:rsidRDefault="00000000">
      <w:pPr>
        <w:spacing w:after="160" w:line="259" w:lineRule="auto"/>
        <w:rPr>
          <w:rFonts w:ascii="Calibri" w:eastAsia="Calibri" w:hAnsi="Calibri" w:cs="Calibri"/>
          <w:sz w:val="24"/>
          <w:szCs w:val="24"/>
        </w:rPr>
      </w:pPr>
      <w:r>
        <w:rPr>
          <w:rFonts w:ascii="Calibri" w:eastAsia="Calibri" w:hAnsi="Calibri" w:cs="Calibri"/>
          <w:sz w:val="24"/>
          <w:szCs w:val="24"/>
        </w:rPr>
        <w:t>Except subject to rule 9.3 the distance between the end of a contact obstacle and the entry to the flexible tunnel under the contact may be less than four (4) metres when the direction of the course is from the contact to the tunnel.</w:t>
      </w:r>
    </w:p>
    <w:p w14:paraId="604E633C" w14:textId="63152489" w:rsidR="00FD15A1" w:rsidRDefault="00FD15A1">
      <w:pPr>
        <w:spacing w:after="160" w:line="259" w:lineRule="auto"/>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Pr="00B7008B">
        <w:rPr>
          <w:rFonts w:ascii="Calibri" w:eastAsia="Calibri" w:hAnsi="Calibri" w:cs="Calibri"/>
          <w:b/>
          <w:bCs/>
          <w:color w:val="0070C0"/>
          <w:sz w:val="24"/>
          <w:szCs w:val="24"/>
        </w:rPr>
        <w:t xml:space="preserve"> Changes </w:t>
      </w:r>
      <w:r>
        <w:rPr>
          <w:rFonts w:ascii="Calibri" w:eastAsia="Calibri" w:hAnsi="Calibri" w:cs="Calibri"/>
          <w:b/>
          <w:bCs/>
          <w:color w:val="0070C0"/>
          <w:sz w:val="24"/>
          <w:szCs w:val="24"/>
        </w:rPr>
        <w:t>9.7</w:t>
      </w:r>
    </w:p>
    <w:p w14:paraId="0DA8CF40" w14:textId="277C22C3" w:rsidR="00341F4C" w:rsidRDefault="00000000">
      <w:pPr>
        <w:spacing w:after="160" w:line="259" w:lineRule="auto"/>
        <w:rPr>
          <w:rFonts w:ascii="Calibri" w:eastAsia="Calibri" w:hAnsi="Calibri" w:cs="Calibri"/>
          <w:color w:val="4472C4"/>
          <w:sz w:val="24"/>
          <w:szCs w:val="24"/>
        </w:rPr>
      </w:pPr>
      <w:r>
        <w:rPr>
          <w:rFonts w:ascii="Calibri" w:eastAsia="Calibri" w:hAnsi="Calibri" w:cs="Calibri"/>
          <w:strike/>
          <w:color w:val="4472C4"/>
          <w:sz w:val="24"/>
          <w:szCs w:val="24"/>
        </w:rPr>
        <w:t xml:space="preserve">Except subject to rule 9.3 the distance between the end of a contact obstacle and the entry to the flexible tunnel under the contact may be less than four (4) metres when the direction of the course is from the contact to the tunnel. </w:t>
      </w:r>
      <w:r>
        <w:rPr>
          <w:rFonts w:ascii="Calibri" w:eastAsia="Calibri" w:hAnsi="Calibri" w:cs="Calibri"/>
          <w:color w:val="4472C4"/>
          <w:sz w:val="24"/>
          <w:szCs w:val="24"/>
        </w:rPr>
        <w:t xml:space="preserve">   </w:t>
      </w:r>
    </w:p>
    <w:p w14:paraId="20238752" w14:textId="77777777" w:rsidR="00341F4C" w:rsidRDefault="00000000">
      <w:pPr>
        <w:spacing w:after="160" w:line="259" w:lineRule="auto"/>
        <w:rPr>
          <w:rFonts w:ascii="Calibri" w:eastAsia="Calibri" w:hAnsi="Calibri" w:cs="Calibri"/>
          <w:strike/>
          <w:color w:val="4472C4"/>
          <w:sz w:val="24"/>
          <w:szCs w:val="24"/>
        </w:rPr>
      </w:pPr>
      <w:r>
        <w:rPr>
          <w:rFonts w:ascii="Calibri" w:eastAsia="Calibri" w:hAnsi="Calibri" w:cs="Calibri"/>
          <w:color w:val="4472C4"/>
          <w:sz w:val="24"/>
          <w:szCs w:val="24"/>
          <w:u w:val="single"/>
        </w:rPr>
        <w:t>Entry from contact into tunnel under contact is no longer allowed.</w:t>
      </w:r>
    </w:p>
    <w:p w14:paraId="0E0B09B1" w14:textId="77777777" w:rsidR="00341F4C" w:rsidRDefault="00341F4C">
      <w:pPr>
        <w:spacing w:after="160" w:line="259" w:lineRule="auto"/>
        <w:rPr>
          <w:rFonts w:ascii="Calibri" w:eastAsia="Calibri" w:hAnsi="Calibri" w:cs="Calibri"/>
          <w:color w:val="FF0000"/>
          <w:sz w:val="24"/>
          <w:szCs w:val="24"/>
        </w:rPr>
      </w:pPr>
    </w:p>
    <w:p w14:paraId="7428CA6B" w14:textId="77777777" w:rsidR="00FD15A1" w:rsidRPr="00FD15A1" w:rsidRDefault="00FD15A1">
      <w:pPr>
        <w:spacing w:after="160" w:line="259" w:lineRule="auto"/>
        <w:rPr>
          <w:rFonts w:ascii="Calibri" w:eastAsia="Calibri" w:hAnsi="Calibri" w:cs="Calibri"/>
          <w:b/>
          <w:bCs/>
          <w:color w:val="FF0000"/>
          <w:sz w:val="24"/>
          <w:szCs w:val="24"/>
        </w:rPr>
      </w:pPr>
      <w:r w:rsidRPr="00FD15A1">
        <w:rPr>
          <w:rFonts w:ascii="Calibri" w:eastAsia="Calibri" w:hAnsi="Calibri" w:cs="Calibri"/>
          <w:b/>
          <w:bCs/>
          <w:color w:val="FF0000"/>
          <w:sz w:val="24"/>
          <w:szCs w:val="24"/>
        </w:rPr>
        <w:t>(Vic) Rationale 9.7</w:t>
      </w:r>
    </w:p>
    <w:p w14:paraId="587F87EB" w14:textId="0F135822"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The challenge of turning a dog from the end of a contact to an adjacent tunnel was initially designed for dogs with stopped contacts. Now that more and more dogs have running contacts, this challenge is no longer safe and even for a dog with a stopped contact this abrupt turn into a tunnel entry can place a great degree of strain on the body which may contribute to potential injury.</w:t>
      </w:r>
    </w:p>
    <w:p w14:paraId="2F8E1A30" w14:textId="77777777" w:rsidR="00341F4C" w:rsidRDefault="00000000">
      <w:pPr>
        <w:spacing w:after="160" w:line="259" w:lineRule="auto"/>
        <w:rPr>
          <w:rFonts w:ascii="Calibri" w:eastAsia="Calibri" w:hAnsi="Calibri" w:cs="Calibri"/>
          <w:color w:val="FF0000"/>
          <w:sz w:val="24"/>
          <w:szCs w:val="24"/>
        </w:rPr>
      </w:pPr>
      <w:r>
        <w:rPr>
          <w:rFonts w:ascii="Calibri" w:eastAsia="Calibri" w:hAnsi="Calibri" w:cs="Calibri"/>
          <w:color w:val="FF0000"/>
          <w:sz w:val="24"/>
          <w:szCs w:val="24"/>
        </w:rPr>
        <w:t xml:space="preserve">Sharp angled entries into tunnels are to be </w:t>
      </w:r>
      <w:proofErr w:type="gramStart"/>
      <w:r>
        <w:rPr>
          <w:rFonts w:ascii="Calibri" w:eastAsia="Calibri" w:hAnsi="Calibri" w:cs="Calibri"/>
          <w:color w:val="FF0000"/>
          <w:sz w:val="24"/>
          <w:szCs w:val="24"/>
        </w:rPr>
        <w:t>avoided</w:t>
      </w:r>
      <w:proofErr w:type="gramEnd"/>
      <w:r>
        <w:rPr>
          <w:rFonts w:ascii="Calibri" w:eastAsia="Calibri" w:hAnsi="Calibri" w:cs="Calibri"/>
          <w:color w:val="FF0000"/>
          <w:sz w:val="24"/>
          <w:szCs w:val="24"/>
        </w:rPr>
        <w:t xml:space="preserve"> </w:t>
      </w:r>
    </w:p>
    <w:p w14:paraId="798F78C7" w14:textId="77777777" w:rsidR="00341F4C" w:rsidRDefault="00341F4C">
      <w:pPr>
        <w:spacing w:line="240" w:lineRule="auto"/>
        <w:rPr>
          <w:rFonts w:ascii="Calibri" w:eastAsia="Calibri" w:hAnsi="Calibri" w:cs="Calibri"/>
          <w:color w:val="FF0000"/>
          <w:sz w:val="24"/>
          <w:szCs w:val="24"/>
        </w:rPr>
      </w:pPr>
    </w:p>
    <w:p w14:paraId="1019663A" w14:textId="77777777" w:rsidR="00341F4C" w:rsidRDefault="00341F4C">
      <w:pPr>
        <w:spacing w:after="200"/>
        <w:rPr>
          <w:rFonts w:ascii="Calibri" w:eastAsia="Calibri" w:hAnsi="Calibri" w:cs="Calibri"/>
          <w:b/>
          <w:sz w:val="24"/>
          <w:szCs w:val="24"/>
        </w:rPr>
      </w:pPr>
    </w:p>
    <w:p w14:paraId="39738355" w14:textId="77777777" w:rsidR="00341F4C" w:rsidRDefault="00341F4C">
      <w:pPr>
        <w:spacing w:line="240" w:lineRule="auto"/>
        <w:jc w:val="both"/>
        <w:rPr>
          <w:rFonts w:ascii="Calibri" w:eastAsia="Calibri" w:hAnsi="Calibri" w:cs="Calibri"/>
          <w:color w:val="FF0000"/>
          <w:sz w:val="24"/>
          <w:szCs w:val="24"/>
        </w:rPr>
      </w:pPr>
    </w:p>
    <w:p w14:paraId="1F821991" w14:textId="77777777" w:rsidR="00341F4C" w:rsidRDefault="00341F4C">
      <w:pPr>
        <w:spacing w:line="240" w:lineRule="auto"/>
        <w:jc w:val="both"/>
        <w:rPr>
          <w:rFonts w:ascii="Calibri" w:eastAsia="Calibri" w:hAnsi="Calibri" w:cs="Calibri"/>
          <w:sz w:val="24"/>
          <w:szCs w:val="24"/>
        </w:rPr>
      </w:pPr>
    </w:p>
    <w:p w14:paraId="5D1B804E" w14:textId="77777777" w:rsidR="00341F4C" w:rsidRDefault="00341F4C">
      <w:pPr>
        <w:spacing w:line="240" w:lineRule="auto"/>
        <w:rPr>
          <w:rFonts w:ascii="Calibri" w:eastAsia="Calibri" w:hAnsi="Calibri" w:cs="Calibri"/>
          <w:sz w:val="24"/>
          <w:szCs w:val="24"/>
        </w:rPr>
      </w:pPr>
    </w:p>
    <w:p w14:paraId="031605C2" w14:textId="77777777" w:rsidR="00341F4C" w:rsidRDefault="00000000">
      <w:pPr>
        <w:spacing w:line="240" w:lineRule="auto"/>
        <w:rPr>
          <w:rFonts w:ascii="Calibri" w:eastAsia="Calibri" w:hAnsi="Calibri" w:cs="Calibri"/>
          <w:sz w:val="24"/>
          <w:szCs w:val="24"/>
        </w:rPr>
      </w:pPr>
      <w:r>
        <w:br w:type="page"/>
      </w:r>
    </w:p>
    <w:p w14:paraId="7EE799A5" w14:textId="77777777" w:rsidR="00341F4C" w:rsidRDefault="00000000">
      <w:pPr>
        <w:pStyle w:val="Heading3"/>
        <w:spacing w:line="240" w:lineRule="auto"/>
        <w:rPr>
          <w:rFonts w:ascii="Calibri" w:eastAsia="Calibri" w:hAnsi="Calibri" w:cs="Calibri"/>
          <w:b/>
          <w:sz w:val="24"/>
          <w:szCs w:val="24"/>
        </w:rPr>
      </w:pPr>
      <w:bookmarkStart w:id="22" w:name="_jrmluh9gxzjl" w:colFirst="0" w:colLast="0"/>
      <w:bookmarkEnd w:id="22"/>
      <w:r>
        <w:rPr>
          <w:rFonts w:ascii="Calibri" w:eastAsia="Calibri" w:hAnsi="Calibri" w:cs="Calibri"/>
          <w:b/>
          <w:sz w:val="24"/>
          <w:szCs w:val="24"/>
        </w:rPr>
        <w:lastRenderedPageBreak/>
        <w:t>9.7.1. Maximum course length for Agility and Jumping</w:t>
      </w:r>
    </w:p>
    <w:tbl>
      <w:tblPr>
        <w:tblStyle w:val="af1"/>
        <w:tblW w:w="5637" w:type="dxa"/>
        <w:tblInd w:w="1411" w:type="dxa"/>
        <w:tblBorders>
          <w:top w:val="nil"/>
          <w:left w:val="nil"/>
          <w:bottom w:val="nil"/>
          <w:right w:val="nil"/>
        </w:tblBorders>
        <w:tblLayout w:type="fixed"/>
        <w:tblLook w:val="0000" w:firstRow="0" w:lastRow="0" w:firstColumn="0" w:lastColumn="0" w:noHBand="0" w:noVBand="0"/>
      </w:tblPr>
      <w:tblGrid>
        <w:gridCol w:w="2303"/>
        <w:gridCol w:w="3334"/>
      </w:tblGrid>
      <w:tr w:rsidR="00341F4C" w14:paraId="13EE6DD6" w14:textId="77777777">
        <w:trPr>
          <w:trHeight w:val="20"/>
        </w:trPr>
        <w:tc>
          <w:tcPr>
            <w:tcW w:w="2303" w:type="dxa"/>
            <w:tcBorders>
              <w:top w:val="nil"/>
              <w:bottom w:val="nil"/>
              <w:right w:val="nil"/>
            </w:tcBorders>
          </w:tcPr>
          <w:p w14:paraId="15FE5BA9"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Class </w:t>
            </w:r>
          </w:p>
        </w:tc>
        <w:tc>
          <w:tcPr>
            <w:tcW w:w="3334" w:type="dxa"/>
            <w:tcBorders>
              <w:top w:val="nil"/>
              <w:left w:val="nil"/>
              <w:bottom w:val="nil"/>
            </w:tcBorders>
          </w:tcPr>
          <w:p w14:paraId="5A0F3198"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Maximum Course Length </w:t>
            </w:r>
          </w:p>
        </w:tc>
      </w:tr>
      <w:tr w:rsidR="00341F4C" w14:paraId="60492948" w14:textId="77777777">
        <w:trPr>
          <w:trHeight w:val="20"/>
        </w:trPr>
        <w:tc>
          <w:tcPr>
            <w:tcW w:w="2303" w:type="dxa"/>
            <w:tcBorders>
              <w:top w:val="nil"/>
              <w:bottom w:val="nil"/>
              <w:right w:val="nil"/>
            </w:tcBorders>
          </w:tcPr>
          <w:p w14:paraId="3CF8678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Novice </w:t>
            </w:r>
          </w:p>
        </w:tc>
        <w:tc>
          <w:tcPr>
            <w:tcW w:w="3334" w:type="dxa"/>
            <w:tcBorders>
              <w:top w:val="nil"/>
              <w:left w:val="nil"/>
              <w:bottom w:val="nil"/>
            </w:tcBorders>
          </w:tcPr>
          <w:p w14:paraId="20A7CBF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180 Metres </w:t>
            </w:r>
          </w:p>
        </w:tc>
      </w:tr>
      <w:tr w:rsidR="00341F4C" w14:paraId="0814B753" w14:textId="77777777">
        <w:trPr>
          <w:trHeight w:val="20"/>
        </w:trPr>
        <w:tc>
          <w:tcPr>
            <w:tcW w:w="2303" w:type="dxa"/>
            <w:tcBorders>
              <w:top w:val="nil"/>
              <w:bottom w:val="nil"/>
              <w:right w:val="nil"/>
            </w:tcBorders>
          </w:tcPr>
          <w:p w14:paraId="71C1ABD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Excellent </w:t>
            </w:r>
          </w:p>
        </w:tc>
        <w:tc>
          <w:tcPr>
            <w:tcW w:w="3334" w:type="dxa"/>
            <w:tcBorders>
              <w:top w:val="nil"/>
              <w:left w:val="nil"/>
              <w:bottom w:val="nil"/>
            </w:tcBorders>
          </w:tcPr>
          <w:p w14:paraId="2DEA142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200 Metres </w:t>
            </w:r>
          </w:p>
        </w:tc>
      </w:tr>
      <w:tr w:rsidR="00341F4C" w14:paraId="2F80E4C7" w14:textId="77777777">
        <w:trPr>
          <w:trHeight w:val="20"/>
        </w:trPr>
        <w:tc>
          <w:tcPr>
            <w:tcW w:w="2303" w:type="dxa"/>
            <w:tcBorders>
              <w:top w:val="nil"/>
              <w:bottom w:val="nil"/>
              <w:right w:val="nil"/>
            </w:tcBorders>
          </w:tcPr>
          <w:p w14:paraId="1DC9AEB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Masters </w:t>
            </w:r>
          </w:p>
        </w:tc>
        <w:tc>
          <w:tcPr>
            <w:tcW w:w="3334" w:type="dxa"/>
            <w:tcBorders>
              <w:top w:val="nil"/>
              <w:left w:val="nil"/>
              <w:bottom w:val="nil"/>
            </w:tcBorders>
          </w:tcPr>
          <w:p w14:paraId="5D415C5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220 Metres </w:t>
            </w:r>
          </w:p>
        </w:tc>
      </w:tr>
      <w:tr w:rsidR="00341F4C" w14:paraId="01D23D18" w14:textId="77777777">
        <w:trPr>
          <w:trHeight w:val="20"/>
        </w:trPr>
        <w:tc>
          <w:tcPr>
            <w:tcW w:w="2303" w:type="dxa"/>
            <w:tcBorders>
              <w:top w:val="nil"/>
              <w:bottom w:val="nil"/>
              <w:right w:val="nil"/>
            </w:tcBorders>
          </w:tcPr>
          <w:p w14:paraId="7ED5785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Elite </w:t>
            </w:r>
          </w:p>
        </w:tc>
        <w:tc>
          <w:tcPr>
            <w:tcW w:w="3334" w:type="dxa"/>
            <w:tcBorders>
              <w:top w:val="nil"/>
              <w:left w:val="nil"/>
              <w:bottom w:val="nil"/>
            </w:tcBorders>
          </w:tcPr>
          <w:p w14:paraId="5E76777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240 Metres </w:t>
            </w:r>
          </w:p>
        </w:tc>
      </w:tr>
    </w:tbl>
    <w:p w14:paraId="797E76EA" w14:textId="77777777" w:rsidR="00341F4C" w:rsidRDefault="00341F4C">
      <w:pPr>
        <w:spacing w:line="240" w:lineRule="auto"/>
        <w:rPr>
          <w:rFonts w:ascii="Calibri" w:eastAsia="Calibri" w:hAnsi="Calibri" w:cs="Calibri"/>
          <w:b/>
          <w:sz w:val="24"/>
          <w:szCs w:val="24"/>
        </w:rPr>
      </w:pPr>
    </w:p>
    <w:p w14:paraId="03A4EDDE"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Remove Rule 9.7.1</w:t>
      </w:r>
    </w:p>
    <w:p w14:paraId="6946159E" w14:textId="77777777" w:rsidR="00341F4C" w:rsidRDefault="00000000">
      <w:pPr>
        <w:spacing w:line="240" w:lineRule="auto"/>
        <w:rPr>
          <w:rFonts w:ascii="Calibri" w:eastAsia="Calibri" w:hAnsi="Calibri" w:cs="Calibri"/>
          <w:b/>
          <w:strike/>
          <w:color w:val="0000FF"/>
          <w:sz w:val="24"/>
          <w:szCs w:val="24"/>
        </w:rPr>
      </w:pPr>
      <w:r>
        <w:rPr>
          <w:rFonts w:ascii="Calibri" w:eastAsia="Calibri" w:hAnsi="Calibri" w:cs="Calibri"/>
          <w:b/>
          <w:strike/>
          <w:color w:val="0000FF"/>
          <w:sz w:val="24"/>
          <w:szCs w:val="24"/>
        </w:rPr>
        <w:t>9.7.1. Maximum course length for Agility and Jumping</w:t>
      </w:r>
    </w:p>
    <w:tbl>
      <w:tblPr>
        <w:tblStyle w:val="af2"/>
        <w:tblW w:w="5637" w:type="dxa"/>
        <w:tblInd w:w="1411" w:type="dxa"/>
        <w:tblBorders>
          <w:top w:val="nil"/>
          <w:left w:val="nil"/>
          <w:bottom w:val="nil"/>
          <w:right w:val="nil"/>
        </w:tblBorders>
        <w:tblLayout w:type="fixed"/>
        <w:tblLook w:val="0000" w:firstRow="0" w:lastRow="0" w:firstColumn="0" w:lastColumn="0" w:noHBand="0" w:noVBand="0"/>
      </w:tblPr>
      <w:tblGrid>
        <w:gridCol w:w="2303"/>
        <w:gridCol w:w="3334"/>
      </w:tblGrid>
      <w:tr w:rsidR="00341F4C" w14:paraId="052F5D65" w14:textId="77777777">
        <w:trPr>
          <w:trHeight w:val="20"/>
        </w:trPr>
        <w:tc>
          <w:tcPr>
            <w:tcW w:w="2303" w:type="dxa"/>
            <w:tcBorders>
              <w:top w:val="nil"/>
              <w:bottom w:val="nil"/>
              <w:right w:val="nil"/>
            </w:tcBorders>
          </w:tcPr>
          <w:p w14:paraId="40B8428A" w14:textId="77777777" w:rsidR="00341F4C" w:rsidRDefault="00000000">
            <w:pPr>
              <w:spacing w:line="240" w:lineRule="auto"/>
              <w:rPr>
                <w:rFonts w:ascii="Calibri" w:eastAsia="Calibri" w:hAnsi="Calibri" w:cs="Calibri"/>
                <w:b/>
                <w:strike/>
                <w:color w:val="0000FF"/>
                <w:sz w:val="24"/>
                <w:szCs w:val="24"/>
              </w:rPr>
            </w:pPr>
            <w:r>
              <w:rPr>
                <w:rFonts w:ascii="Calibri" w:eastAsia="Calibri" w:hAnsi="Calibri" w:cs="Calibri"/>
                <w:b/>
                <w:strike/>
                <w:color w:val="0000FF"/>
                <w:sz w:val="24"/>
                <w:szCs w:val="24"/>
              </w:rPr>
              <w:t xml:space="preserve">Class </w:t>
            </w:r>
          </w:p>
        </w:tc>
        <w:tc>
          <w:tcPr>
            <w:tcW w:w="3334" w:type="dxa"/>
            <w:tcBorders>
              <w:top w:val="nil"/>
              <w:left w:val="nil"/>
              <w:bottom w:val="nil"/>
            </w:tcBorders>
          </w:tcPr>
          <w:p w14:paraId="77DD706F" w14:textId="77777777" w:rsidR="00341F4C" w:rsidRDefault="00000000">
            <w:pPr>
              <w:spacing w:line="240" w:lineRule="auto"/>
              <w:rPr>
                <w:rFonts w:ascii="Calibri" w:eastAsia="Calibri" w:hAnsi="Calibri" w:cs="Calibri"/>
                <w:b/>
                <w:strike/>
                <w:color w:val="0000FF"/>
                <w:sz w:val="24"/>
                <w:szCs w:val="24"/>
              </w:rPr>
            </w:pPr>
            <w:r>
              <w:rPr>
                <w:rFonts w:ascii="Calibri" w:eastAsia="Calibri" w:hAnsi="Calibri" w:cs="Calibri"/>
                <w:b/>
                <w:strike/>
                <w:color w:val="0000FF"/>
                <w:sz w:val="24"/>
                <w:szCs w:val="24"/>
              </w:rPr>
              <w:t xml:space="preserve">Maximum Course Length </w:t>
            </w:r>
          </w:p>
        </w:tc>
      </w:tr>
      <w:tr w:rsidR="00341F4C" w14:paraId="2011BDA4" w14:textId="77777777">
        <w:trPr>
          <w:trHeight w:val="20"/>
        </w:trPr>
        <w:tc>
          <w:tcPr>
            <w:tcW w:w="2303" w:type="dxa"/>
            <w:tcBorders>
              <w:top w:val="nil"/>
              <w:bottom w:val="nil"/>
              <w:right w:val="nil"/>
            </w:tcBorders>
          </w:tcPr>
          <w:p w14:paraId="051EA3F7"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Novice </w:t>
            </w:r>
          </w:p>
        </w:tc>
        <w:tc>
          <w:tcPr>
            <w:tcW w:w="3334" w:type="dxa"/>
            <w:tcBorders>
              <w:top w:val="nil"/>
              <w:left w:val="nil"/>
              <w:bottom w:val="nil"/>
            </w:tcBorders>
          </w:tcPr>
          <w:p w14:paraId="0384FE05"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180 Metres </w:t>
            </w:r>
          </w:p>
        </w:tc>
      </w:tr>
      <w:tr w:rsidR="00341F4C" w14:paraId="4B639DD3" w14:textId="77777777">
        <w:trPr>
          <w:trHeight w:val="20"/>
        </w:trPr>
        <w:tc>
          <w:tcPr>
            <w:tcW w:w="2303" w:type="dxa"/>
            <w:tcBorders>
              <w:top w:val="nil"/>
              <w:bottom w:val="nil"/>
              <w:right w:val="nil"/>
            </w:tcBorders>
          </w:tcPr>
          <w:p w14:paraId="63A4FC6A"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Excellent </w:t>
            </w:r>
          </w:p>
        </w:tc>
        <w:tc>
          <w:tcPr>
            <w:tcW w:w="3334" w:type="dxa"/>
            <w:tcBorders>
              <w:top w:val="nil"/>
              <w:left w:val="nil"/>
              <w:bottom w:val="nil"/>
            </w:tcBorders>
          </w:tcPr>
          <w:p w14:paraId="4B74656B"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200 Metres </w:t>
            </w:r>
          </w:p>
        </w:tc>
      </w:tr>
      <w:tr w:rsidR="00341F4C" w14:paraId="1EC59988" w14:textId="77777777">
        <w:trPr>
          <w:trHeight w:val="20"/>
        </w:trPr>
        <w:tc>
          <w:tcPr>
            <w:tcW w:w="2303" w:type="dxa"/>
            <w:tcBorders>
              <w:top w:val="nil"/>
              <w:bottom w:val="nil"/>
              <w:right w:val="nil"/>
            </w:tcBorders>
          </w:tcPr>
          <w:p w14:paraId="47AA8D54"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Masters </w:t>
            </w:r>
          </w:p>
        </w:tc>
        <w:tc>
          <w:tcPr>
            <w:tcW w:w="3334" w:type="dxa"/>
            <w:tcBorders>
              <w:top w:val="nil"/>
              <w:left w:val="nil"/>
              <w:bottom w:val="nil"/>
            </w:tcBorders>
          </w:tcPr>
          <w:p w14:paraId="74FCBC02"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220 Metres </w:t>
            </w:r>
          </w:p>
        </w:tc>
      </w:tr>
      <w:tr w:rsidR="00341F4C" w14:paraId="0C5613C4" w14:textId="77777777">
        <w:trPr>
          <w:trHeight w:val="20"/>
        </w:trPr>
        <w:tc>
          <w:tcPr>
            <w:tcW w:w="2303" w:type="dxa"/>
            <w:tcBorders>
              <w:top w:val="nil"/>
              <w:bottom w:val="nil"/>
              <w:right w:val="nil"/>
            </w:tcBorders>
          </w:tcPr>
          <w:p w14:paraId="1D9FB32D"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Elite </w:t>
            </w:r>
          </w:p>
        </w:tc>
        <w:tc>
          <w:tcPr>
            <w:tcW w:w="3334" w:type="dxa"/>
            <w:tcBorders>
              <w:top w:val="nil"/>
              <w:left w:val="nil"/>
              <w:bottom w:val="nil"/>
            </w:tcBorders>
          </w:tcPr>
          <w:p w14:paraId="12A984BD"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240 Metres </w:t>
            </w:r>
          </w:p>
        </w:tc>
      </w:tr>
    </w:tbl>
    <w:p w14:paraId="5D40F628" w14:textId="77777777" w:rsidR="00341F4C" w:rsidRDefault="00341F4C">
      <w:pPr>
        <w:spacing w:line="240" w:lineRule="auto"/>
        <w:rPr>
          <w:rFonts w:ascii="Calibri" w:eastAsia="Calibri" w:hAnsi="Calibri" w:cs="Calibri"/>
          <w:b/>
          <w:sz w:val="24"/>
          <w:szCs w:val="24"/>
        </w:rPr>
      </w:pPr>
    </w:p>
    <w:p w14:paraId="20303FF7"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9.7.1</w:t>
      </w:r>
    </w:p>
    <w:p w14:paraId="76129BA0"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The course length is not measured from middle point of obstacle to middle point of obstacle, but rather the </w:t>
      </w:r>
      <w:proofErr w:type="gramStart"/>
      <w:r>
        <w:rPr>
          <w:rFonts w:ascii="Calibri" w:eastAsia="Calibri" w:hAnsi="Calibri" w:cs="Calibri"/>
          <w:color w:val="FF0000"/>
          <w:sz w:val="24"/>
          <w:szCs w:val="24"/>
        </w:rPr>
        <w:t>dogs</w:t>
      </w:r>
      <w:proofErr w:type="gramEnd"/>
      <w:r>
        <w:rPr>
          <w:rFonts w:ascii="Calibri" w:eastAsia="Calibri" w:hAnsi="Calibri" w:cs="Calibri"/>
          <w:color w:val="FF0000"/>
          <w:sz w:val="24"/>
          <w:szCs w:val="24"/>
        </w:rPr>
        <w:t xml:space="preserve"> likely path. </w:t>
      </w:r>
      <w:proofErr w:type="gramStart"/>
      <w:r>
        <w:rPr>
          <w:rFonts w:ascii="Calibri" w:eastAsia="Calibri" w:hAnsi="Calibri" w:cs="Calibri"/>
          <w:color w:val="FF0000"/>
          <w:sz w:val="24"/>
          <w:szCs w:val="24"/>
        </w:rPr>
        <w:t>Therefore</w:t>
      </w:r>
      <w:proofErr w:type="gramEnd"/>
      <w:r>
        <w:rPr>
          <w:rFonts w:ascii="Calibri" w:eastAsia="Calibri" w:hAnsi="Calibri" w:cs="Calibri"/>
          <w:color w:val="FF0000"/>
          <w:sz w:val="24"/>
          <w:szCs w:val="24"/>
        </w:rPr>
        <w:t xml:space="preserve"> a maximum course length is unrealistic given each course design is very different and therefore dogs likely paths are going to be very different lengths regardless of the middle to middle point of obstacle. </w:t>
      </w:r>
    </w:p>
    <w:p w14:paraId="42E95278"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This in turn has an impact on the course time a judge can allocate to a course.</w:t>
      </w:r>
    </w:p>
    <w:p w14:paraId="0C0D9D7D" w14:textId="77777777" w:rsidR="00341F4C" w:rsidRDefault="00000000">
      <w:pPr>
        <w:pStyle w:val="Heading3"/>
        <w:spacing w:line="240" w:lineRule="auto"/>
        <w:jc w:val="both"/>
        <w:rPr>
          <w:rFonts w:ascii="Calibri" w:eastAsia="Calibri" w:hAnsi="Calibri" w:cs="Calibri"/>
          <w:sz w:val="24"/>
          <w:szCs w:val="24"/>
        </w:rPr>
      </w:pPr>
      <w:bookmarkStart w:id="23" w:name="_8bj5r0sdobbx" w:colFirst="0" w:colLast="0"/>
      <w:bookmarkEnd w:id="23"/>
      <w:r>
        <w:br w:type="page"/>
      </w:r>
    </w:p>
    <w:p w14:paraId="015F7A5D" w14:textId="77777777" w:rsidR="00341F4C" w:rsidRDefault="00000000">
      <w:pPr>
        <w:pStyle w:val="Heading3"/>
        <w:spacing w:line="240" w:lineRule="auto"/>
        <w:rPr>
          <w:rFonts w:ascii="Calibri" w:eastAsia="Calibri" w:hAnsi="Calibri" w:cs="Calibri"/>
          <w:b/>
          <w:sz w:val="24"/>
          <w:szCs w:val="24"/>
        </w:rPr>
      </w:pPr>
      <w:bookmarkStart w:id="24" w:name="_yiqcpeat5h57" w:colFirst="0" w:colLast="0"/>
      <w:bookmarkEnd w:id="24"/>
      <w:r>
        <w:rPr>
          <w:rFonts w:ascii="Calibri" w:eastAsia="Calibri" w:hAnsi="Calibri" w:cs="Calibri"/>
          <w:b/>
          <w:sz w:val="24"/>
          <w:szCs w:val="24"/>
        </w:rPr>
        <w:lastRenderedPageBreak/>
        <w:t xml:space="preserve">9.15. Refusal of an obstacle </w:t>
      </w:r>
    </w:p>
    <w:p w14:paraId="46E5ECD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It is the Judge's decision as to when a refusal to take an obstacle has occurred the obstacle must be re-attempted. </w:t>
      </w:r>
    </w:p>
    <w:p w14:paraId="7DBCEB7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refusal can only be called when the following conditions are met: </w:t>
      </w:r>
    </w:p>
    <w:p w14:paraId="53A34D30"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dog is on the take-off side of the </w:t>
      </w:r>
      <w:proofErr w:type="gramStart"/>
      <w:r>
        <w:rPr>
          <w:rFonts w:ascii="Calibri" w:eastAsia="Calibri" w:hAnsi="Calibri" w:cs="Calibri"/>
          <w:sz w:val="24"/>
          <w:szCs w:val="24"/>
        </w:rPr>
        <w:t>obstacle</w:t>
      </w:r>
      <w:proofErr w:type="gramEnd"/>
      <w:r>
        <w:rPr>
          <w:rFonts w:ascii="Calibri" w:eastAsia="Calibri" w:hAnsi="Calibri" w:cs="Calibri"/>
          <w:sz w:val="24"/>
          <w:szCs w:val="24"/>
        </w:rPr>
        <w:t xml:space="preserve"> </w:t>
      </w:r>
    </w:p>
    <w:p w14:paraId="3AD51390"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dog is on the approach side of the </w:t>
      </w:r>
      <w:proofErr w:type="gramStart"/>
      <w:r>
        <w:rPr>
          <w:rFonts w:ascii="Calibri" w:eastAsia="Calibri" w:hAnsi="Calibri" w:cs="Calibri"/>
          <w:sz w:val="24"/>
          <w:szCs w:val="24"/>
        </w:rPr>
        <w:t>obstacle</w:t>
      </w:r>
      <w:proofErr w:type="gramEnd"/>
      <w:r>
        <w:rPr>
          <w:rFonts w:ascii="Calibri" w:eastAsia="Calibri" w:hAnsi="Calibri" w:cs="Calibri"/>
          <w:sz w:val="24"/>
          <w:szCs w:val="24"/>
        </w:rPr>
        <w:t xml:space="preserve"> </w:t>
      </w:r>
    </w:p>
    <w:p w14:paraId="1B5C4F16"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refusal line does NOT become active until the dog has started the approach to the obstacle. </w:t>
      </w:r>
    </w:p>
    <w:p w14:paraId="3F52B551"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dog fails to make an attempt at an </w:t>
      </w:r>
      <w:proofErr w:type="gramStart"/>
      <w:r>
        <w:rPr>
          <w:rFonts w:ascii="Calibri" w:eastAsia="Calibri" w:hAnsi="Calibri" w:cs="Calibri"/>
          <w:sz w:val="24"/>
          <w:szCs w:val="24"/>
        </w:rPr>
        <w:t>obstacle</w:t>
      </w:r>
      <w:proofErr w:type="gramEnd"/>
      <w:r>
        <w:rPr>
          <w:rFonts w:ascii="Calibri" w:eastAsia="Calibri" w:hAnsi="Calibri" w:cs="Calibri"/>
          <w:sz w:val="24"/>
          <w:szCs w:val="24"/>
        </w:rPr>
        <w:t xml:space="preserve"> </w:t>
      </w:r>
    </w:p>
    <w:p w14:paraId="6302B259"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Approaching an obstacle turns away, hesitates, </w:t>
      </w:r>
      <w:proofErr w:type="gramStart"/>
      <w:r>
        <w:rPr>
          <w:rFonts w:ascii="Calibri" w:eastAsia="Calibri" w:hAnsi="Calibri" w:cs="Calibri"/>
          <w:sz w:val="24"/>
          <w:szCs w:val="24"/>
        </w:rPr>
        <w:t>deviates</w:t>
      </w:r>
      <w:proofErr w:type="gramEnd"/>
      <w:r>
        <w:rPr>
          <w:rFonts w:ascii="Calibri" w:eastAsia="Calibri" w:hAnsi="Calibri" w:cs="Calibri"/>
          <w:sz w:val="24"/>
          <w:szCs w:val="24"/>
        </w:rPr>
        <w:t xml:space="preserve"> or stops within one (1) metre in front of the obstacle it should be negotiating. </w:t>
      </w:r>
    </w:p>
    <w:p w14:paraId="7980FCEF"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Broad Jump a dog does not enter between the two (2) front poles or does not attempt to jump the boards. </w:t>
      </w:r>
    </w:p>
    <w:p w14:paraId="64745FA6"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Dog Walk a dog fails to ascend the up ramp or comes off the obstacle before reaching the horizontal section. </w:t>
      </w:r>
    </w:p>
    <w:p w14:paraId="5F8642D6"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Hurdles a dog fails to pass between the two uprights. </w:t>
      </w:r>
    </w:p>
    <w:p w14:paraId="3CBEFC49"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Scramble a dog fails to ascend the up ramp or comes off the obstacle before the apex. </w:t>
      </w:r>
    </w:p>
    <w:p w14:paraId="05E14F9E"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Seesaw a dog fails to ascend the plank or comes off the obstacle before the pivot point. </w:t>
      </w:r>
    </w:p>
    <w:p w14:paraId="2FB824BC" w14:textId="77777777" w:rsidR="00341F4C"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Attempting the Weaving Poles a dog runs past the first pole to the left of the Weaving Poles or past the second pole to the right of the Weaving Poles </w:t>
      </w:r>
    </w:p>
    <w:p w14:paraId="46660CF3" w14:textId="77777777" w:rsidR="00341F4C" w:rsidRDefault="00341F4C">
      <w:pPr>
        <w:spacing w:line="240" w:lineRule="auto"/>
        <w:rPr>
          <w:rFonts w:ascii="Calibri" w:eastAsia="Calibri" w:hAnsi="Calibri" w:cs="Calibri"/>
          <w:b/>
          <w:sz w:val="24"/>
          <w:szCs w:val="24"/>
        </w:rPr>
      </w:pPr>
    </w:p>
    <w:p w14:paraId="540B9926" w14:textId="0F419C48" w:rsidR="00341F4C" w:rsidRDefault="00000000">
      <w:pPr>
        <w:rPr>
          <w:rFonts w:ascii="Calibri" w:eastAsia="Calibri" w:hAnsi="Calibri" w:cs="Calibri"/>
          <w:b/>
          <w:color w:val="0000FF"/>
          <w:sz w:val="24"/>
          <w:szCs w:val="24"/>
        </w:rPr>
      </w:pPr>
      <w:r>
        <w:rPr>
          <w:rFonts w:ascii="Calibri" w:eastAsia="Calibri" w:hAnsi="Calibri" w:cs="Calibri"/>
          <w:b/>
          <w:color w:val="0000FF"/>
          <w:sz w:val="24"/>
          <w:szCs w:val="24"/>
        </w:rPr>
        <w:t xml:space="preserve">(VIC) Proposed </w:t>
      </w:r>
      <w:r w:rsidR="00F50454">
        <w:rPr>
          <w:rFonts w:ascii="Calibri" w:eastAsia="Calibri" w:hAnsi="Calibri" w:cs="Calibri"/>
          <w:b/>
          <w:color w:val="0000FF"/>
          <w:sz w:val="24"/>
          <w:szCs w:val="24"/>
        </w:rPr>
        <w:t>change</w:t>
      </w:r>
      <w:r>
        <w:rPr>
          <w:rFonts w:ascii="Calibri" w:eastAsia="Calibri" w:hAnsi="Calibri" w:cs="Calibri"/>
          <w:b/>
          <w:color w:val="0000FF"/>
          <w:sz w:val="24"/>
          <w:szCs w:val="24"/>
        </w:rPr>
        <w:t xml:space="preserve"> </w:t>
      </w:r>
      <w:proofErr w:type="gramStart"/>
      <w:r>
        <w:rPr>
          <w:rFonts w:ascii="Calibri" w:eastAsia="Calibri" w:hAnsi="Calibri" w:cs="Calibri"/>
          <w:b/>
          <w:color w:val="0000FF"/>
          <w:sz w:val="24"/>
          <w:szCs w:val="24"/>
        </w:rPr>
        <w:t>9.15</w:t>
      </w:r>
      <w:proofErr w:type="gramEnd"/>
    </w:p>
    <w:p w14:paraId="5BFF1C9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9.15. Refusal of an obstacle </w:t>
      </w:r>
    </w:p>
    <w:p w14:paraId="64F8F29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It is the Judge's decision as to when a refusal to take an obstacle has occurred the obstacle must be re-attempted. </w:t>
      </w:r>
    </w:p>
    <w:p w14:paraId="3D7FA954" w14:textId="77777777" w:rsidR="00341F4C" w:rsidRDefault="00000000">
      <w:pPr>
        <w:spacing w:after="200"/>
        <w:rPr>
          <w:rFonts w:ascii="Calibri" w:eastAsia="Calibri" w:hAnsi="Calibri" w:cs="Calibri"/>
          <w:color w:val="0000FF"/>
          <w:sz w:val="24"/>
          <w:szCs w:val="24"/>
        </w:rPr>
      </w:pPr>
      <w:r>
        <w:rPr>
          <w:rFonts w:ascii="Calibri" w:eastAsia="Calibri" w:hAnsi="Calibri" w:cs="Calibri"/>
          <w:color w:val="0000FF"/>
          <w:sz w:val="24"/>
          <w:szCs w:val="24"/>
        </w:rPr>
        <w:t>A refusal can only be called when the following conditions are met:</w:t>
      </w:r>
    </w:p>
    <w:p w14:paraId="658FDBDF"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dog is on the take-off side of the </w:t>
      </w:r>
      <w:proofErr w:type="gramStart"/>
      <w:r>
        <w:rPr>
          <w:rFonts w:ascii="Calibri" w:eastAsia="Calibri" w:hAnsi="Calibri" w:cs="Calibri"/>
          <w:color w:val="0000FF"/>
          <w:sz w:val="24"/>
          <w:szCs w:val="24"/>
        </w:rPr>
        <w:t>obstacle</w:t>
      </w:r>
      <w:proofErr w:type="gramEnd"/>
      <w:r>
        <w:rPr>
          <w:rFonts w:ascii="Calibri" w:eastAsia="Calibri" w:hAnsi="Calibri" w:cs="Calibri"/>
          <w:color w:val="0000FF"/>
          <w:sz w:val="24"/>
          <w:szCs w:val="24"/>
        </w:rPr>
        <w:t xml:space="preserve"> </w:t>
      </w:r>
    </w:p>
    <w:p w14:paraId="5AF2EA7A"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dog is on the approach side of the </w:t>
      </w:r>
      <w:proofErr w:type="gramStart"/>
      <w:r>
        <w:rPr>
          <w:rFonts w:ascii="Calibri" w:eastAsia="Calibri" w:hAnsi="Calibri" w:cs="Calibri"/>
          <w:color w:val="0000FF"/>
          <w:sz w:val="24"/>
          <w:szCs w:val="24"/>
        </w:rPr>
        <w:t>obstacle</w:t>
      </w:r>
      <w:proofErr w:type="gramEnd"/>
      <w:r>
        <w:rPr>
          <w:rFonts w:ascii="Calibri" w:eastAsia="Calibri" w:hAnsi="Calibri" w:cs="Calibri"/>
          <w:color w:val="0000FF"/>
          <w:sz w:val="24"/>
          <w:szCs w:val="24"/>
        </w:rPr>
        <w:t xml:space="preserve"> </w:t>
      </w:r>
    </w:p>
    <w:p w14:paraId="341A3CD0"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refusal line does NOT become active until the dog has started the approach to the obstacle. </w:t>
      </w:r>
    </w:p>
    <w:p w14:paraId="6D9BC004"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 dog fails to make an attempt at an </w:t>
      </w:r>
      <w:proofErr w:type="gramStart"/>
      <w:r>
        <w:rPr>
          <w:rFonts w:ascii="Calibri" w:eastAsia="Calibri" w:hAnsi="Calibri" w:cs="Calibri"/>
          <w:color w:val="0000FF"/>
          <w:sz w:val="24"/>
          <w:szCs w:val="24"/>
        </w:rPr>
        <w:t>obstacle</w:t>
      </w:r>
      <w:proofErr w:type="gramEnd"/>
      <w:r>
        <w:rPr>
          <w:rFonts w:ascii="Calibri" w:eastAsia="Calibri" w:hAnsi="Calibri" w:cs="Calibri"/>
          <w:color w:val="0000FF"/>
          <w:sz w:val="24"/>
          <w:szCs w:val="24"/>
        </w:rPr>
        <w:t xml:space="preserve"> </w:t>
      </w:r>
    </w:p>
    <w:p w14:paraId="0B224C19"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Approaching an obstacle turns away, hesitates, </w:t>
      </w:r>
      <w:proofErr w:type="gramStart"/>
      <w:r>
        <w:rPr>
          <w:rFonts w:ascii="Calibri" w:eastAsia="Calibri" w:hAnsi="Calibri" w:cs="Calibri"/>
          <w:color w:val="0000FF"/>
          <w:sz w:val="24"/>
          <w:szCs w:val="24"/>
        </w:rPr>
        <w:t>deviates</w:t>
      </w:r>
      <w:proofErr w:type="gramEnd"/>
      <w:r>
        <w:rPr>
          <w:rFonts w:ascii="Calibri" w:eastAsia="Calibri" w:hAnsi="Calibri" w:cs="Calibri"/>
          <w:color w:val="0000FF"/>
          <w:sz w:val="24"/>
          <w:szCs w:val="24"/>
        </w:rPr>
        <w:t xml:space="preserve"> or stops within one (1) metre in front of the obstacle it should be negotiating. </w:t>
      </w:r>
    </w:p>
    <w:p w14:paraId="3DCE0B43"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Broad Jump a dog does not enter between the two (2) front poles or does not attempt to jump the boards. </w:t>
      </w:r>
    </w:p>
    <w:p w14:paraId="2492DB50"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Dog Walk a dog fails to ascend the up ramp or comes off the obstacle before reaching the horizontal section. </w:t>
      </w:r>
    </w:p>
    <w:p w14:paraId="30F45AF7"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Hurdles a dog fails to pass between the two uprights. </w:t>
      </w:r>
    </w:p>
    <w:p w14:paraId="29527379"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Scramble a dog fails to ascend the up ramp or comes off the obstacle before the apex. </w:t>
      </w:r>
    </w:p>
    <w:p w14:paraId="5B24B635"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Seesaw a dog fails to ascend the plank or comes off the obstacle before the pivot point. </w:t>
      </w:r>
    </w:p>
    <w:p w14:paraId="2A6EF382"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Attempting the Weaving Poles a dog runs past the first pole to the left of the Weaving Poles or past the second pole to the right of the Weaving Poles </w:t>
      </w:r>
    </w:p>
    <w:p w14:paraId="7D809D69" w14:textId="77777777" w:rsidR="00341F4C" w:rsidRDefault="00000000">
      <w:pPr>
        <w:numPr>
          <w:ilvl w:val="0"/>
          <w:numId w:val="2"/>
        </w:numPr>
        <w:spacing w:line="240" w:lineRule="auto"/>
        <w:rPr>
          <w:rFonts w:ascii="Calibri" w:eastAsia="Calibri" w:hAnsi="Calibri" w:cs="Calibri"/>
          <w:color w:val="0000FF"/>
          <w:sz w:val="24"/>
          <w:szCs w:val="24"/>
        </w:rPr>
      </w:pPr>
      <w:r>
        <w:rPr>
          <w:rFonts w:ascii="Calibri" w:eastAsia="Calibri" w:hAnsi="Calibri" w:cs="Calibri"/>
          <w:color w:val="0000FF"/>
          <w:sz w:val="24"/>
          <w:szCs w:val="24"/>
          <w:u w:val="single"/>
        </w:rPr>
        <w:t>The dog goes through the tunnel from the front and then exits the front.</w:t>
      </w:r>
    </w:p>
    <w:p w14:paraId="4A23C785" w14:textId="77777777" w:rsidR="00341F4C" w:rsidRDefault="00341F4C">
      <w:pPr>
        <w:spacing w:line="240" w:lineRule="auto"/>
        <w:rPr>
          <w:rFonts w:ascii="Calibri" w:eastAsia="Calibri" w:hAnsi="Calibri" w:cs="Calibri"/>
          <w:b/>
          <w:sz w:val="24"/>
          <w:szCs w:val="24"/>
        </w:rPr>
      </w:pPr>
    </w:p>
    <w:p w14:paraId="59AA1541"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9.15</w:t>
      </w:r>
    </w:p>
    <w:p w14:paraId="6CFE3394" w14:textId="77777777" w:rsidR="00341F4C" w:rsidRDefault="00000000">
      <w:pPr>
        <w:spacing w:line="240" w:lineRule="auto"/>
        <w:rPr>
          <w:rFonts w:ascii="Calibri" w:eastAsia="Calibri" w:hAnsi="Calibri" w:cs="Calibri"/>
          <w:b/>
          <w:sz w:val="24"/>
          <w:szCs w:val="24"/>
        </w:rPr>
      </w:pPr>
      <w:r>
        <w:rPr>
          <w:rFonts w:ascii="Calibri" w:eastAsia="Calibri" w:hAnsi="Calibri" w:cs="Calibri"/>
          <w:color w:val="FF0000"/>
          <w:sz w:val="24"/>
          <w:szCs w:val="24"/>
        </w:rPr>
        <w:t xml:space="preserve">This is judged as a refusal </w:t>
      </w:r>
      <w:proofErr w:type="gramStart"/>
      <w:r>
        <w:rPr>
          <w:rFonts w:ascii="Calibri" w:eastAsia="Calibri" w:hAnsi="Calibri" w:cs="Calibri"/>
          <w:color w:val="FF0000"/>
          <w:sz w:val="24"/>
          <w:szCs w:val="24"/>
        </w:rPr>
        <w:t>however,</w:t>
      </w:r>
      <w:proofErr w:type="gramEnd"/>
      <w:r>
        <w:rPr>
          <w:rFonts w:ascii="Calibri" w:eastAsia="Calibri" w:hAnsi="Calibri" w:cs="Calibri"/>
          <w:color w:val="FF0000"/>
          <w:sz w:val="24"/>
          <w:szCs w:val="24"/>
        </w:rPr>
        <w:t xml:space="preserve"> it isn’t specifically worded as such in the rules. This addition clarifies this.</w:t>
      </w:r>
      <w:r>
        <w:br w:type="page"/>
      </w:r>
    </w:p>
    <w:p w14:paraId="6F0DB437" w14:textId="77777777" w:rsidR="00341F4C" w:rsidRDefault="00000000">
      <w:pPr>
        <w:pStyle w:val="Heading3"/>
        <w:spacing w:line="240" w:lineRule="auto"/>
        <w:jc w:val="both"/>
        <w:rPr>
          <w:rFonts w:ascii="Calibri" w:eastAsia="Calibri" w:hAnsi="Calibri" w:cs="Calibri"/>
          <w:b/>
          <w:sz w:val="24"/>
          <w:szCs w:val="24"/>
        </w:rPr>
      </w:pPr>
      <w:bookmarkStart w:id="25" w:name="_vowkr8fnto0e" w:colFirst="0" w:colLast="0"/>
      <w:bookmarkEnd w:id="25"/>
      <w:r>
        <w:rPr>
          <w:rFonts w:ascii="Calibri" w:eastAsia="Calibri" w:hAnsi="Calibri" w:cs="Calibri"/>
          <w:b/>
          <w:sz w:val="24"/>
          <w:szCs w:val="24"/>
        </w:rPr>
        <w:lastRenderedPageBreak/>
        <w:t>9.16. Disqualification</w:t>
      </w:r>
    </w:p>
    <w:p w14:paraId="7BC7A121" w14:textId="77777777" w:rsidR="00341F4C" w:rsidRDefault="00000000">
      <w:pPr>
        <w:spacing w:line="240" w:lineRule="auto"/>
        <w:jc w:val="both"/>
      </w:pPr>
      <w:r>
        <w:t xml:space="preserve"> A dog will be disqualified if:</w:t>
      </w:r>
    </w:p>
    <w:p w14:paraId="347D78A2"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a.  It accumulates three refusals.</w:t>
      </w:r>
    </w:p>
    <w:p w14:paraId="4C89AC41"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b.  It does not re-attempt a missed or refused obstacle.</w:t>
      </w:r>
    </w:p>
    <w:p w14:paraId="58A20571"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c.  It takes the wrong course.</w:t>
      </w:r>
    </w:p>
    <w:p w14:paraId="5AB792FF"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d.  It repeats any gap either missed or completed in the Weaving Poles.</w:t>
      </w:r>
    </w:p>
    <w:p w14:paraId="4F8F1D66"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e.  It fouls while under the control of the judge. This includes all bodily </w:t>
      </w:r>
      <w:proofErr w:type="gramStart"/>
      <w:r>
        <w:rPr>
          <w:rFonts w:ascii="Calibri" w:eastAsia="Calibri" w:hAnsi="Calibri" w:cs="Calibri"/>
          <w:sz w:val="24"/>
          <w:szCs w:val="24"/>
        </w:rPr>
        <w:t>excretions</w:t>
      </w:r>
      <w:proofErr w:type="gramEnd"/>
    </w:p>
    <w:p w14:paraId="4067A6F3"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excluding saliva.</w:t>
      </w:r>
    </w:p>
    <w:p w14:paraId="637C8A66"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f.   In the Judge's opinion, the dog is out of control.</w:t>
      </w:r>
    </w:p>
    <w:p w14:paraId="3BD647E4"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g.  The Handler physically contacts the dog in a manner that assists it.</w:t>
      </w:r>
    </w:p>
    <w:p w14:paraId="2690D1B1"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h.  The Handler touches the equipment to assist the dog or deliberately alters the</w:t>
      </w:r>
    </w:p>
    <w:p w14:paraId="1CC9414E"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position of any equipment in the ring without the judge's consent.</w:t>
      </w:r>
    </w:p>
    <w:p w14:paraId="6FDB042E"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i</w:t>
      </w:r>
      <w:proofErr w:type="spellEnd"/>
      <w:r>
        <w:rPr>
          <w:rFonts w:ascii="Calibri" w:eastAsia="Calibri" w:hAnsi="Calibri" w:cs="Calibri"/>
          <w:sz w:val="24"/>
          <w:szCs w:val="24"/>
        </w:rPr>
        <w:t>.   Any Handler carries food or wears or carries aids (balls, bumbags, toys, dummies</w:t>
      </w:r>
    </w:p>
    <w:p w14:paraId="403C576A"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etc.) into the Ring.</w:t>
      </w:r>
    </w:p>
    <w:p w14:paraId="65F25D57"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j.   Any Handler ducks under or jumps over any obstacle, or through the </w:t>
      </w:r>
      <w:proofErr w:type="gramStart"/>
      <w:r>
        <w:rPr>
          <w:rFonts w:ascii="Calibri" w:eastAsia="Calibri" w:hAnsi="Calibri" w:cs="Calibri"/>
          <w:sz w:val="24"/>
          <w:szCs w:val="24"/>
        </w:rPr>
        <w:t>weavers</w:t>
      </w:r>
      <w:proofErr w:type="gramEnd"/>
    </w:p>
    <w:p w14:paraId="1DF3B8A9"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whilst negotiating the course.</w:t>
      </w:r>
    </w:p>
    <w:p w14:paraId="29FFEE02"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k.  After the Judge has indicated that the Handler may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and the Handler has</w:t>
      </w:r>
    </w:p>
    <w:p w14:paraId="5A5A888F"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crossed the Starting Line, the Handler returns across the Starting Line. Handlers</w:t>
      </w:r>
    </w:p>
    <w:p w14:paraId="5E35BAE0"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may cross the start line plane if the dog runs past the start line unless a </w:t>
      </w:r>
      <w:proofErr w:type="gramStart"/>
      <w:r>
        <w:rPr>
          <w:rFonts w:ascii="Calibri" w:eastAsia="Calibri" w:hAnsi="Calibri" w:cs="Calibri"/>
          <w:sz w:val="24"/>
          <w:szCs w:val="24"/>
        </w:rPr>
        <w:t>refusal</w:t>
      </w:r>
      <w:proofErr w:type="gramEnd"/>
    </w:p>
    <w:p w14:paraId="4E4F16EA"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has occurred.</w:t>
      </w:r>
    </w:p>
    <w:p w14:paraId="4B2EEC4B"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l.   It performs an obstacle in any manner in which the judge feels the dog has </w:t>
      </w:r>
      <w:proofErr w:type="gramStart"/>
      <w:r>
        <w:rPr>
          <w:rFonts w:ascii="Calibri" w:eastAsia="Calibri" w:hAnsi="Calibri" w:cs="Calibri"/>
          <w:sz w:val="24"/>
          <w:szCs w:val="24"/>
        </w:rPr>
        <w:t>clearly</w:t>
      </w:r>
      <w:proofErr w:type="gramEnd"/>
    </w:p>
    <w:p w14:paraId="622BD88E"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endangered itself, the handler, or anyone else.</w:t>
      </w:r>
    </w:p>
    <w:p w14:paraId="471F9B39"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m.  the handler fails to obey a judge’s </w:t>
      </w:r>
      <w:proofErr w:type="gramStart"/>
      <w:r>
        <w:rPr>
          <w:rFonts w:ascii="Calibri" w:eastAsia="Calibri" w:hAnsi="Calibri" w:cs="Calibri"/>
          <w:sz w:val="24"/>
          <w:szCs w:val="24"/>
        </w:rPr>
        <w:t>order</w:t>
      </w:r>
      <w:proofErr w:type="gramEnd"/>
    </w:p>
    <w:p w14:paraId="2292B92B"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n.  the handler physically assists the dog over the line at the </w:t>
      </w:r>
      <w:proofErr w:type="gramStart"/>
      <w:r>
        <w:rPr>
          <w:rFonts w:ascii="Calibri" w:eastAsia="Calibri" w:hAnsi="Calibri" w:cs="Calibri"/>
          <w:sz w:val="24"/>
          <w:szCs w:val="24"/>
        </w:rPr>
        <w:t>start</w:t>
      </w:r>
      <w:proofErr w:type="gramEnd"/>
    </w:p>
    <w:p w14:paraId="71D669D4"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o.  The handler steps on or over the distance handling line in the open class during</w:t>
      </w:r>
    </w:p>
    <w:p w14:paraId="49A6E798"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the challenge.</w:t>
      </w:r>
    </w:p>
    <w:p w14:paraId="230F9C8B"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p.  The handler in the opinion of the judge unduly delays starting the course or </w:t>
      </w:r>
      <w:proofErr w:type="gramStart"/>
      <w:r>
        <w:rPr>
          <w:rFonts w:ascii="Calibri" w:eastAsia="Calibri" w:hAnsi="Calibri" w:cs="Calibri"/>
          <w:sz w:val="24"/>
          <w:szCs w:val="24"/>
        </w:rPr>
        <w:t>exiting</w:t>
      </w:r>
      <w:proofErr w:type="gramEnd"/>
    </w:p>
    <w:p w14:paraId="28F550AC"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the ring once </w:t>
      </w:r>
      <w:proofErr w:type="gramStart"/>
      <w:r>
        <w:rPr>
          <w:rFonts w:ascii="Calibri" w:eastAsia="Calibri" w:hAnsi="Calibri" w:cs="Calibri"/>
          <w:sz w:val="24"/>
          <w:szCs w:val="24"/>
        </w:rPr>
        <w:t>finished</w:t>
      </w:r>
      <w:proofErr w:type="gramEnd"/>
    </w:p>
    <w:p w14:paraId="66249798"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In the event that a dog is disqualified under items a, b, c, d, k, o the handler and </w:t>
      </w:r>
      <w:proofErr w:type="gramStart"/>
      <w:r>
        <w:rPr>
          <w:rFonts w:ascii="Calibri" w:eastAsia="Calibri" w:hAnsi="Calibri" w:cs="Calibri"/>
          <w:sz w:val="24"/>
          <w:szCs w:val="24"/>
        </w:rPr>
        <w:t>dog</w:t>
      </w:r>
      <w:proofErr w:type="gramEnd"/>
    </w:p>
    <w:p w14:paraId="24D89C81"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sz w:val="24"/>
          <w:szCs w:val="24"/>
        </w:rPr>
        <w:t xml:space="preserve">                     will be permitted to complete the course.</w:t>
      </w:r>
    </w:p>
    <w:p w14:paraId="24F8C520" w14:textId="77777777" w:rsidR="00341F4C" w:rsidRDefault="00341F4C">
      <w:pPr>
        <w:spacing w:line="240" w:lineRule="auto"/>
        <w:jc w:val="both"/>
        <w:rPr>
          <w:rFonts w:ascii="Calibri" w:eastAsia="Calibri" w:hAnsi="Calibri" w:cs="Calibri"/>
          <w:sz w:val="24"/>
          <w:szCs w:val="24"/>
        </w:rPr>
      </w:pPr>
    </w:p>
    <w:p w14:paraId="3BE909B8" w14:textId="45D86CC7" w:rsidR="00FD15A1" w:rsidRDefault="00FD15A1">
      <w:pPr>
        <w:spacing w:line="240" w:lineRule="auto"/>
        <w:jc w:val="both"/>
        <w:rPr>
          <w:rFonts w:ascii="Calibri" w:eastAsia="Calibri" w:hAnsi="Calibri" w:cs="Calibri"/>
          <w:b/>
          <w:bCs/>
          <w:color w:val="0070C0"/>
          <w:sz w:val="24"/>
          <w:szCs w:val="24"/>
        </w:rPr>
      </w:pPr>
      <w:r w:rsidRPr="00B7008B">
        <w:rPr>
          <w:rFonts w:ascii="Calibri" w:eastAsia="Calibri" w:hAnsi="Calibri" w:cs="Calibri"/>
          <w:b/>
          <w:bCs/>
          <w:color w:val="0070C0"/>
          <w:sz w:val="24"/>
          <w:szCs w:val="24"/>
        </w:rPr>
        <w:t>(Vic) Propose</w:t>
      </w:r>
      <w:r w:rsidR="00F50454">
        <w:rPr>
          <w:rFonts w:ascii="Calibri" w:eastAsia="Calibri" w:hAnsi="Calibri" w:cs="Calibri"/>
          <w:b/>
          <w:bCs/>
          <w:color w:val="0070C0"/>
          <w:sz w:val="24"/>
          <w:szCs w:val="24"/>
        </w:rPr>
        <w:t>d</w:t>
      </w:r>
      <w:r w:rsidRPr="00B7008B">
        <w:rPr>
          <w:rFonts w:ascii="Calibri" w:eastAsia="Calibri" w:hAnsi="Calibri" w:cs="Calibri"/>
          <w:b/>
          <w:bCs/>
          <w:color w:val="0070C0"/>
          <w:sz w:val="24"/>
          <w:szCs w:val="24"/>
        </w:rPr>
        <w:t xml:space="preserve"> Changes </w:t>
      </w:r>
      <w:r>
        <w:rPr>
          <w:rFonts w:ascii="Calibri" w:eastAsia="Calibri" w:hAnsi="Calibri" w:cs="Calibri"/>
          <w:b/>
          <w:bCs/>
          <w:color w:val="0070C0"/>
          <w:sz w:val="24"/>
          <w:szCs w:val="24"/>
        </w:rPr>
        <w:t>9.16</w:t>
      </w:r>
    </w:p>
    <w:p w14:paraId="76AF224E" w14:textId="147732EA"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9.16. Disqualification</w:t>
      </w:r>
    </w:p>
    <w:p w14:paraId="37C407B1"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A dog will be disqualified if:</w:t>
      </w:r>
    </w:p>
    <w:p w14:paraId="7667E6CA"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a.  It accumulates three refusals.</w:t>
      </w:r>
    </w:p>
    <w:p w14:paraId="0B0DDD41"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b.  It does not re-attempt a missed or refused obstacle.</w:t>
      </w:r>
    </w:p>
    <w:p w14:paraId="2DEDC27B"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c.  It takes the wrong course.</w:t>
      </w:r>
    </w:p>
    <w:p w14:paraId="154AC78C"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d.  It repeats any gap either missed or completed in the Weaving Poles.</w:t>
      </w:r>
    </w:p>
    <w:p w14:paraId="70D5F7AF"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e.  It fouls while under the control of the judge. This includes all bodily </w:t>
      </w:r>
      <w:proofErr w:type="gramStart"/>
      <w:r w:rsidRPr="00FD15A1">
        <w:rPr>
          <w:rFonts w:ascii="Calibri" w:eastAsia="Calibri" w:hAnsi="Calibri" w:cs="Calibri"/>
          <w:color w:val="0070C0"/>
          <w:sz w:val="24"/>
          <w:szCs w:val="24"/>
        </w:rPr>
        <w:t>excretions</w:t>
      </w:r>
      <w:proofErr w:type="gramEnd"/>
    </w:p>
    <w:p w14:paraId="5B8BECC2"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excluding saliva.</w:t>
      </w:r>
    </w:p>
    <w:p w14:paraId="2206B5CE"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f.   In the Judge's opinion, the dog is out of control.</w:t>
      </w:r>
    </w:p>
    <w:p w14:paraId="767965D1"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g.  The Handler physically contacts the dog in a manner that assists it.</w:t>
      </w:r>
    </w:p>
    <w:p w14:paraId="2A43F5CB"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h.  The Handler touches the equipment to assist the dog or deliberately alters the</w:t>
      </w:r>
    </w:p>
    <w:p w14:paraId="0C3931C2"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position of any equipment in the ring without the judge's consent.</w:t>
      </w:r>
    </w:p>
    <w:p w14:paraId="09369E1F"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w:t>
      </w:r>
      <w:proofErr w:type="spellStart"/>
      <w:r w:rsidRPr="00FD15A1">
        <w:rPr>
          <w:rFonts w:ascii="Calibri" w:eastAsia="Calibri" w:hAnsi="Calibri" w:cs="Calibri"/>
          <w:color w:val="0070C0"/>
          <w:sz w:val="24"/>
          <w:szCs w:val="24"/>
        </w:rPr>
        <w:t>i</w:t>
      </w:r>
      <w:proofErr w:type="spellEnd"/>
      <w:r w:rsidRPr="00FD15A1">
        <w:rPr>
          <w:rFonts w:ascii="Calibri" w:eastAsia="Calibri" w:hAnsi="Calibri" w:cs="Calibri"/>
          <w:color w:val="0070C0"/>
          <w:sz w:val="24"/>
          <w:szCs w:val="24"/>
        </w:rPr>
        <w:t>.   Any Handler carries food or wears or carries aids (balls, bumbags, toys, dummies</w:t>
      </w:r>
    </w:p>
    <w:p w14:paraId="0F5CB90C"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etc.) into the Ring.</w:t>
      </w:r>
    </w:p>
    <w:p w14:paraId="7333B428"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lastRenderedPageBreak/>
        <w:t xml:space="preserve">                     j.   Any Handler ducks under or jumps over any obstacle, or through the </w:t>
      </w:r>
      <w:proofErr w:type="gramStart"/>
      <w:r w:rsidRPr="00FD15A1">
        <w:rPr>
          <w:rFonts w:ascii="Calibri" w:eastAsia="Calibri" w:hAnsi="Calibri" w:cs="Calibri"/>
          <w:color w:val="0070C0"/>
          <w:sz w:val="24"/>
          <w:szCs w:val="24"/>
        </w:rPr>
        <w:t>weavers</w:t>
      </w:r>
      <w:proofErr w:type="gramEnd"/>
    </w:p>
    <w:p w14:paraId="21936895"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whilst negotiating the course.</w:t>
      </w:r>
    </w:p>
    <w:p w14:paraId="2F1FCDF5"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k.  After the Judge has indicated that the Handler may </w:t>
      </w:r>
      <w:proofErr w:type="gramStart"/>
      <w:r w:rsidRPr="00FD15A1">
        <w:rPr>
          <w:rFonts w:ascii="Calibri" w:eastAsia="Calibri" w:hAnsi="Calibri" w:cs="Calibri"/>
          <w:color w:val="0070C0"/>
          <w:sz w:val="24"/>
          <w:szCs w:val="24"/>
        </w:rPr>
        <w:t>start</w:t>
      </w:r>
      <w:proofErr w:type="gramEnd"/>
      <w:r w:rsidRPr="00FD15A1">
        <w:rPr>
          <w:rFonts w:ascii="Calibri" w:eastAsia="Calibri" w:hAnsi="Calibri" w:cs="Calibri"/>
          <w:color w:val="0070C0"/>
          <w:sz w:val="24"/>
          <w:szCs w:val="24"/>
        </w:rPr>
        <w:t xml:space="preserve"> and the Handler has</w:t>
      </w:r>
    </w:p>
    <w:p w14:paraId="722D01D3"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crossed the Starting Line, the Handler returns across the Starting Line. Handlers</w:t>
      </w:r>
    </w:p>
    <w:p w14:paraId="43ABE2FB"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may cross the start line plane if the dog runs past the start line unless a </w:t>
      </w:r>
      <w:proofErr w:type="gramStart"/>
      <w:r w:rsidRPr="00FD15A1">
        <w:rPr>
          <w:rFonts w:ascii="Calibri" w:eastAsia="Calibri" w:hAnsi="Calibri" w:cs="Calibri"/>
          <w:color w:val="0070C0"/>
          <w:sz w:val="24"/>
          <w:szCs w:val="24"/>
        </w:rPr>
        <w:t>refusal</w:t>
      </w:r>
      <w:proofErr w:type="gramEnd"/>
    </w:p>
    <w:p w14:paraId="342F7D3E"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has occurred.</w:t>
      </w:r>
    </w:p>
    <w:p w14:paraId="1CE486FF"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l.   It performs an obstacle in any manner in which the judge feels the dog has </w:t>
      </w:r>
      <w:proofErr w:type="gramStart"/>
      <w:r w:rsidRPr="00FD15A1">
        <w:rPr>
          <w:rFonts w:ascii="Calibri" w:eastAsia="Calibri" w:hAnsi="Calibri" w:cs="Calibri"/>
          <w:color w:val="0070C0"/>
          <w:sz w:val="24"/>
          <w:szCs w:val="24"/>
        </w:rPr>
        <w:t>clearly</w:t>
      </w:r>
      <w:proofErr w:type="gramEnd"/>
    </w:p>
    <w:p w14:paraId="061BA574" w14:textId="77777777" w:rsidR="00341F4C" w:rsidRPr="00FD15A1" w:rsidRDefault="00000000">
      <w:pPr>
        <w:spacing w:line="240" w:lineRule="auto"/>
        <w:ind w:left="1276" w:hanging="1134"/>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endangered itself, the handler, or anyone else. </w:t>
      </w:r>
    </w:p>
    <w:p w14:paraId="6DA70B2F" w14:textId="77777777" w:rsidR="00341F4C" w:rsidRPr="00FD15A1" w:rsidRDefault="00000000">
      <w:pPr>
        <w:spacing w:line="240" w:lineRule="auto"/>
        <w:ind w:left="1276"/>
        <w:jc w:val="both"/>
        <w:rPr>
          <w:rFonts w:ascii="Calibri" w:eastAsia="Calibri" w:hAnsi="Calibri" w:cs="Calibri"/>
          <w:color w:val="0070C0"/>
          <w:sz w:val="24"/>
          <w:szCs w:val="24"/>
          <w:u w:val="single"/>
        </w:rPr>
      </w:pPr>
      <w:r w:rsidRPr="00FD15A1">
        <w:rPr>
          <w:rFonts w:ascii="Calibri" w:eastAsia="Calibri" w:hAnsi="Calibri" w:cs="Calibri"/>
          <w:color w:val="0070C0"/>
          <w:sz w:val="24"/>
          <w:szCs w:val="24"/>
          <w:u w:val="single"/>
        </w:rPr>
        <w:t xml:space="preserve">For all contact obstacles, once the colour contact zone has been passed and prior descending the </w:t>
      </w:r>
      <w:proofErr w:type="gramStart"/>
      <w:r w:rsidRPr="00FD15A1">
        <w:rPr>
          <w:rFonts w:ascii="Calibri" w:eastAsia="Calibri" w:hAnsi="Calibri" w:cs="Calibri"/>
          <w:color w:val="0070C0"/>
          <w:sz w:val="24"/>
          <w:szCs w:val="24"/>
          <w:u w:val="single"/>
        </w:rPr>
        <w:t>down side</w:t>
      </w:r>
      <w:proofErr w:type="gramEnd"/>
      <w:r w:rsidRPr="00FD15A1">
        <w:rPr>
          <w:rFonts w:ascii="Calibri" w:eastAsia="Calibri" w:hAnsi="Calibri" w:cs="Calibri"/>
          <w:color w:val="0070C0"/>
          <w:sz w:val="24"/>
          <w:szCs w:val="24"/>
          <w:u w:val="single"/>
        </w:rPr>
        <w:t xml:space="preserve">, should complete the obstacle or be disqualified for unsafe performance. </w:t>
      </w:r>
    </w:p>
    <w:p w14:paraId="3C65052F"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m.  the handler fails to obey a judge’s </w:t>
      </w:r>
      <w:proofErr w:type="gramStart"/>
      <w:r w:rsidRPr="00FD15A1">
        <w:rPr>
          <w:rFonts w:ascii="Calibri" w:eastAsia="Calibri" w:hAnsi="Calibri" w:cs="Calibri"/>
          <w:color w:val="0070C0"/>
          <w:sz w:val="24"/>
          <w:szCs w:val="24"/>
        </w:rPr>
        <w:t>order</w:t>
      </w:r>
      <w:proofErr w:type="gramEnd"/>
    </w:p>
    <w:p w14:paraId="0A84A056"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n.  the handler physically assists the dog over the line at the </w:t>
      </w:r>
      <w:proofErr w:type="gramStart"/>
      <w:r w:rsidRPr="00FD15A1">
        <w:rPr>
          <w:rFonts w:ascii="Calibri" w:eastAsia="Calibri" w:hAnsi="Calibri" w:cs="Calibri"/>
          <w:color w:val="0070C0"/>
          <w:sz w:val="24"/>
          <w:szCs w:val="24"/>
        </w:rPr>
        <w:t>start</w:t>
      </w:r>
      <w:proofErr w:type="gramEnd"/>
    </w:p>
    <w:p w14:paraId="1D07C8EE"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o.  The handler steps on or over the distance handling line in the open class during</w:t>
      </w:r>
    </w:p>
    <w:p w14:paraId="4EB40317"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the challenge.</w:t>
      </w:r>
    </w:p>
    <w:p w14:paraId="6AE75EC5"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p.  The handler in the opinion of the judge unduly delays starting the course or </w:t>
      </w:r>
      <w:proofErr w:type="gramStart"/>
      <w:r w:rsidRPr="00FD15A1">
        <w:rPr>
          <w:rFonts w:ascii="Calibri" w:eastAsia="Calibri" w:hAnsi="Calibri" w:cs="Calibri"/>
          <w:color w:val="0070C0"/>
          <w:sz w:val="24"/>
          <w:szCs w:val="24"/>
        </w:rPr>
        <w:t>exiting</w:t>
      </w:r>
      <w:proofErr w:type="gramEnd"/>
    </w:p>
    <w:p w14:paraId="492BAE77"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the ring once </w:t>
      </w:r>
      <w:proofErr w:type="gramStart"/>
      <w:r w:rsidRPr="00FD15A1">
        <w:rPr>
          <w:rFonts w:ascii="Calibri" w:eastAsia="Calibri" w:hAnsi="Calibri" w:cs="Calibri"/>
          <w:color w:val="0070C0"/>
          <w:sz w:val="24"/>
          <w:szCs w:val="24"/>
        </w:rPr>
        <w:t>finished</w:t>
      </w:r>
      <w:proofErr w:type="gramEnd"/>
    </w:p>
    <w:p w14:paraId="2BD0F1A9"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w:t>
      </w:r>
    </w:p>
    <w:p w14:paraId="09D39F7D"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In the event that a dog is disqualified under items a, b, c, d, k, o the handler and </w:t>
      </w:r>
      <w:proofErr w:type="gramStart"/>
      <w:r w:rsidRPr="00FD15A1">
        <w:rPr>
          <w:rFonts w:ascii="Calibri" w:eastAsia="Calibri" w:hAnsi="Calibri" w:cs="Calibri"/>
          <w:color w:val="0070C0"/>
          <w:sz w:val="24"/>
          <w:szCs w:val="24"/>
        </w:rPr>
        <w:t>dog</w:t>
      </w:r>
      <w:proofErr w:type="gramEnd"/>
    </w:p>
    <w:p w14:paraId="169A2FA4" w14:textId="77777777" w:rsidR="00341F4C" w:rsidRPr="00FD15A1" w:rsidRDefault="00000000">
      <w:pPr>
        <w:spacing w:line="240" w:lineRule="auto"/>
        <w:jc w:val="both"/>
        <w:rPr>
          <w:rFonts w:ascii="Calibri" w:eastAsia="Calibri" w:hAnsi="Calibri" w:cs="Calibri"/>
          <w:color w:val="0070C0"/>
          <w:sz w:val="24"/>
          <w:szCs w:val="24"/>
        </w:rPr>
      </w:pPr>
      <w:r w:rsidRPr="00FD15A1">
        <w:rPr>
          <w:rFonts w:ascii="Calibri" w:eastAsia="Calibri" w:hAnsi="Calibri" w:cs="Calibri"/>
          <w:color w:val="0070C0"/>
          <w:sz w:val="24"/>
          <w:szCs w:val="24"/>
        </w:rPr>
        <w:t xml:space="preserve">                     will be permitted to complete the course.</w:t>
      </w:r>
    </w:p>
    <w:p w14:paraId="34226704" w14:textId="77777777" w:rsidR="00341F4C" w:rsidRDefault="00341F4C">
      <w:pPr>
        <w:spacing w:line="240" w:lineRule="auto"/>
        <w:jc w:val="both"/>
        <w:rPr>
          <w:rFonts w:ascii="Calibri" w:eastAsia="Calibri" w:hAnsi="Calibri" w:cs="Calibri"/>
          <w:sz w:val="24"/>
          <w:szCs w:val="24"/>
        </w:rPr>
      </w:pPr>
    </w:p>
    <w:p w14:paraId="26D6E663" w14:textId="487FBF18" w:rsidR="00341F4C" w:rsidRPr="00FD15A1" w:rsidRDefault="00FD15A1">
      <w:pPr>
        <w:spacing w:line="240" w:lineRule="auto"/>
        <w:jc w:val="both"/>
        <w:rPr>
          <w:rFonts w:ascii="Calibri" w:eastAsia="Calibri" w:hAnsi="Calibri" w:cs="Calibri"/>
          <w:b/>
          <w:bCs/>
          <w:color w:val="FF0000"/>
          <w:sz w:val="24"/>
          <w:szCs w:val="24"/>
        </w:rPr>
      </w:pPr>
      <w:r w:rsidRPr="00FD15A1">
        <w:rPr>
          <w:rFonts w:ascii="Calibri" w:eastAsia="Calibri" w:hAnsi="Calibri" w:cs="Calibri"/>
          <w:b/>
          <w:bCs/>
          <w:color w:val="FF0000"/>
          <w:sz w:val="24"/>
          <w:szCs w:val="24"/>
        </w:rPr>
        <w:t xml:space="preserve">(Vic) </w:t>
      </w:r>
      <w:r w:rsidR="00000000" w:rsidRPr="00FD15A1">
        <w:rPr>
          <w:rFonts w:ascii="Calibri" w:eastAsia="Calibri" w:hAnsi="Calibri" w:cs="Calibri"/>
          <w:b/>
          <w:bCs/>
          <w:color w:val="FF0000"/>
          <w:sz w:val="24"/>
          <w:szCs w:val="24"/>
        </w:rPr>
        <w:t>Rational</w:t>
      </w:r>
      <w:r w:rsidRPr="00FD15A1">
        <w:rPr>
          <w:rFonts w:ascii="Calibri" w:eastAsia="Calibri" w:hAnsi="Calibri" w:cs="Calibri"/>
          <w:b/>
          <w:bCs/>
          <w:color w:val="FF0000"/>
          <w:sz w:val="24"/>
          <w:szCs w:val="24"/>
        </w:rPr>
        <w:t>e 9.16</w:t>
      </w:r>
    </w:p>
    <w:p w14:paraId="1D5126F4" w14:textId="77777777" w:rsidR="00341F4C" w:rsidRDefault="00000000">
      <w:pPr>
        <w:spacing w:line="240" w:lineRule="auto"/>
        <w:jc w:val="both"/>
        <w:rPr>
          <w:rFonts w:ascii="Calibri" w:eastAsia="Calibri" w:hAnsi="Calibri" w:cs="Calibri"/>
          <w:color w:val="FF0000"/>
          <w:sz w:val="24"/>
          <w:szCs w:val="24"/>
        </w:rPr>
      </w:pPr>
      <w:r>
        <w:rPr>
          <w:rFonts w:ascii="Calibri" w:eastAsia="Calibri" w:hAnsi="Calibri" w:cs="Calibri"/>
          <w:color w:val="FF0000"/>
          <w:sz w:val="24"/>
          <w:szCs w:val="24"/>
        </w:rPr>
        <w:t>Deeming what is ‘Unsafe performance’ for contact obstacles is very open to interpretation under the rules for Agility.  This is contrary to the rules for the 3 games where are definitions stating when to disqualify. Adding the disqualification criteria would introduce consistency for judges and handlers alike.</w:t>
      </w:r>
    </w:p>
    <w:p w14:paraId="4D5020F4" w14:textId="77777777" w:rsidR="00341F4C" w:rsidRDefault="00000000">
      <w:pPr>
        <w:spacing w:line="240" w:lineRule="auto"/>
        <w:jc w:val="both"/>
        <w:rPr>
          <w:rFonts w:ascii="Calibri" w:eastAsia="Calibri" w:hAnsi="Calibri" w:cs="Calibri"/>
          <w:color w:val="FF0000"/>
          <w:sz w:val="24"/>
          <w:szCs w:val="24"/>
        </w:rPr>
      </w:pPr>
      <w:r>
        <w:rPr>
          <w:rFonts w:ascii="Calibri" w:eastAsia="Calibri" w:hAnsi="Calibri" w:cs="Calibri"/>
          <w:i/>
          <w:color w:val="FF0000"/>
          <w:sz w:val="24"/>
          <w:szCs w:val="24"/>
        </w:rPr>
        <w:t>The games rules for reference</w:t>
      </w:r>
    </w:p>
    <w:p w14:paraId="160D00F7"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Snooker</w:t>
      </w:r>
    </w:p>
    <w:p w14:paraId="0BEAD2C9"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10.6. Once the Colour contact zone has been passed, the dog should complete the obstacle or be disqualified for unsafe performance.</w:t>
      </w:r>
    </w:p>
    <w:p w14:paraId="4AA50E55"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Gambler</w:t>
      </w:r>
    </w:p>
    <w:p w14:paraId="3923BE40"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5   f.   Once the Colour contact zone has been passed, the dog should complete the obstacle or be disqualified for unsafe performance.</w:t>
      </w:r>
    </w:p>
    <w:p w14:paraId="2B468241"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Strategic Pairs</w:t>
      </w:r>
    </w:p>
    <w:p w14:paraId="4AFFCBC2" w14:textId="77777777" w:rsidR="00341F4C" w:rsidRDefault="00000000">
      <w:pPr>
        <w:spacing w:line="240" w:lineRule="auto"/>
        <w:jc w:val="both"/>
        <w:rPr>
          <w:rFonts w:ascii="Calibri" w:eastAsia="Calibri" w:hAnsi="Calibri" w:cs="Calibri"/>
          <w:i/>
          <w:color w:val="FF0000"/>
          <w:sz w:val="24"/>
          <w:szCs w:val="24"/>
        </w:rPr>
      </w:pPr>
      <w:r>
        <w:rPr>
          <w:rFonts w:ascii="Calibri" w:eastAsia="Calibri" w:hAnsi="Calibri" w:cs="Calibri"/>
          <w:i/>
          <w:color w:val="FF0000"/>
          <w:sz w:val="24"/>
          <w:szCs w:val="24"/>
        </w:rPr>
        <w:t>7.3.  Once the Colour contact zone has been passed, the dog should complete the obstacle or be disqualified for unsafe performance.</w:t>
      </w:r>
    </w:p>
    <w:p w14:paraId="5238AAA4" w14:textId="77777777" w:rsidR="00341F4C" w:rsidRDefault="00000000">
      <w:pPr>
        <w:pStyle w:val="Heading3"/>
        <w:spacing w:after="160" w:line="259" w:lineRule="auto"/>
        <w:rPr>
          <w:rFonts w:ascii="Calibri" w:eastAsia="Calibri" w:hAnsi="Calibri" w:cs="Calibri"/>
          <w:sz w:val="24"/>
          <w:szCs w:val="24"/>
        </w:rPr>
      </w:pPr>
      <w:bookmarkStart w:id="26" w:name="_eogvbyx2roi3" w:colFirst="0" w:colLast="0"/>
      <w:bookmarkEnd w:id="26"/>
      <w:r>
        <w:br w:type="page"/>
      </w:r>
      <w:r>
        <w:rPr>
          <w:rFonts w:ascii="Calibri" w:eastAsia="Calibri" w:hAnsi="Calibri" w:cs="Calibri"/>
          <w:b/>
          <w:sz w:val="24"/>
          <w:szCs w:val="24"/>
        </w:rPr>
        <w:lastRenderedPageBreak/>
        <w:t xml:space="preserve">9.16. Disqualification </w:t>
      </w:r>
    </w:p>
    <w:p w14:paraId="62F7354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dog will be disqualified if: </w:t>
      </w:r>
    </w:p>
    <w:p w14:paraId="40C32375"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a. It accumulates three refusals. </w:t>
      </w:r>
    </w:p>
    <w:p w14:paraId="19340A5C"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b. It does not re-attempt a missed or refused obstacle. </w:t>
      </w:r>
    </w:p>
    <w:p w14:paraId="7C7E3081"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c. It takes the wrong course. </w:t>
      </w:r>
    </w:p>
    <w:p w14:paraId="1017B0D7"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d. It repeats any gap either missed or completed in the Weaving Poles. </w:t>
      </w:r>
    </w:p>
    <w:p w14:paraId="77E7D1D6"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e. It fouls while under the control of the judge. This includes all bodily excretions excluding saliva. </w:t>
      </w:r>
    </w:p>
    <w:p w14:paraId="136A059E"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f. In the Judge's opinion, the dog is out of control. </w:t>
      </w:r>
    </w:p>
    <w:p w14:paraId="65663013"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g. The Handler physically contacts the dog in a manner that assists it. </w:t>
      </w:r>
    </w:p>
    <w:p w14:paraId="1C4F3327"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h. The Handler touches the equipment to assist the dog or deliberately alters the position of any equipment in the ring without the judge's consent. </w:t>
      </w:r>
    </w:p>
    <w:p w14:paraId="256A2860" w14:textId="77777777" w:rsidR="00341F4C" w:rsidRDefault="00000000">
      <w:pPr>
        <w:spacing w:after="36" w:line="240"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Any Handler carries food or wears or carries aids (balls, bumbags, toys, dummies etc.) into the Ring. </w:t>
      </w:r>
    </w:p>
    <w:p w14:paraId="749BB01B"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j. Any Handler ducks under or jumps over any obstacle, or through the weavers whilst negotiating the course. </w:t>
      </w:r>
    </w:p>
    <w:p w14:paraId="13BFF5B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 After the Judge has indicated that the Handler may start and the Handler has crossed the Starting Line, the Handler returns across the Starting Line. Handlers may cross the start line plane if the dog runs past the start line unless a refusal has occurred. </w:t>
      </w:r>
    </w:p>
    <w:p w14:paraId="46425BB3"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l. It performs an obstacle in any </w:t>
      </w:r>
      <w:proofErr w:type="gramStart"/>
      <w:r>
        <w:rPr>
          <w:rFonts w:ascii="Calibri" w:eastAsia="Calibri" w:hAnsi="Calibri" w:cs="Calibri"/>
          <w:sz w:val="24"/>
          <w:szCs w:val="24"/>
        </w:rPr>
        <w:t>manner in which</w:t>
      </w:r>
      <w:proofErr w:type="gramEnd"/>
      <w:r>
        <w:rPr>
          <w:rFonts w:ascii="Calibri" w:eastAsia="Calibri" w:hAnsi="Calibri" w:cs="Calibri"/>
          <w:sz w:val="24"/>
          <w:szCs w:val="24"/>
        </w:rPr>
        <w:t xml:space="preserve"> the judge feels the dog has clearly endangered itself, the handler, or anyone else. </w:t>
      </w:r>
    </w:p>
    <w:p w14:paraId="7AC4C348"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m. the handler fails to obey a judge’s </w:t>
      </w:r>
      <w:proofErr w:type="gramStart"/>
      <w:r>
        <w:rPr>
          <w:rFonts w:ascii="Calibri" w:eastAsia="Calibri" w:hAnsi="Calibri" w:cs="Calibri"/>
          <w:sz w:val="24"/>
          <w:szCs w:val="24"/>
        </w:rPr>
        <w:t>order</w:t>
      </w:r>
      <w:proofErr w:type="gramEnd"/>
      <w:r>
        <w:rPr>
          <w:rFonts w:ascii="Calibri" w:eastAsia="Calibri" w:hAnsi="Calibri" w:cs="Calibri"/>
          <w:sz w:val="24"/>
          <w:szCs w:val="24"/>
        </w:rPr>
        <w:t xml:space="preserve"> </w:t>
      </w:r>
    </w:p>
    <w:p w14:paraId="69849884"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n. the handler physically assists the dog over the line at the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w:t>
      </w:r>
    </w:p>
    <w:p w14:paraId="1EDBE76E" w14:textId="77777777" w:rsidR="00341F4C" w:rsidRDefault="00000000">
      <w:pPr>
        <w:spacing w:after="36" w:line="240" w:lineRule="auto"/>
        <w:rPr>
          <w:rFonts w:ascii="Calibri" w:eastAsia="Calibri" w:hAnsi="Calibri" w:cs="Calibri"/>
          <w:sz w:val="24"/>
          <w:szCs w:val="24"/>
        </w:rPr>
      </w:pPr>
      <w:r>
        <w:rPr>
          <w:rFonts w:ascii="Calibri" w:eastAsia="Calibri" w:hAnsi="Calibri" w:cs="Calibri"/>
          <w:sz w:val="24"/>
          <w:szCs w:val="24"/>
        </w:rPr>
        <w:t xml:space="preserve">o. The handler steps on or over the distance handling line in the open class during the challenge. </w:t>
      </w:r>
    </w:p>
    <w:p w14:paraId="754A3AE1"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 The handler in the opinion of the judge unduly delays starting the course or exiting the ring once </w:t>
      </w:r>
      <w:proofErr w:type="gramStart"/>
      <w:r>
        <w:rPr>
          <w:rFonts w:ascii="Calibri" w:eastAsia="Calibri" w:hAnsi="Calibri" w:cs="Calibri"/>
          <w:sz w:val="24"/>
          <w:szCs w:val="24"/>
        </w:rPr>
        <w:t>finished</w:t>
      </w:r>
      <w:proofErr w:type="gramEnd"/>
      <w:r>
        <w:rPr>
          <w:rFonts w:ascii="Calibri" w:eastAsia="Calibri" w:hAnsi="Calibri" w:cs="Calibri"/>
          <w:sz w:val="24"/>
          <w:szCs w:val="24"/>
        </w:rPr>
        <w:t xml:space="preserve"> </w:t>
      </w:r>
    </w:p>
    <w:p w14:paraId="3BC1B45D" w14:textId="77777777" w:rsidR="00341F4C" w:rsidRDefault="00341F4C">
      <w:pPr>
        <w:spacing w:line="240" w:lineRule="auto"/>
        <w:rPr>
          <w:rFonts w:ascii="Calibri" w:eastAsia="Calibri" w:hAnsi="Calibri" w:cs="Calibri"/>
          <w:sz w:val="24"/>
          <w:szCs w:val="24"/>
        </w:rPr>
      </w:pPr>
    </w:p>
    <w:p w14:paraId="1131198C" w14:textId="6134D76A" w:rsidR="00341F4C" w:rsidRDefault="00000000">
      <w:pPr>
        <w:spacing w:line="240" w:lineRule="auto"/>
        <w:rPr>
          <w:rFonts w:ascii="Calibri" w:eastAsia="Calibri" w:hAnsi="Calibri" w:cs="Calibri"/>
          <w:sz w:val="24"/>
          <w:szCs w:val="24"/>
        </w:rPr>
      </w:pPr>
      <w:proofErr w:type="gramStart"/>
      <w:r>
        <w:rPr>
          <w:rFonts w:ascii="Calibri" w:eastAsia="Calibri" w:hAnsi="Calibri" w:cs="Calibri"/>
          <w:sz w:val="24"/>
          <w:szCs w:val="24"/>
        </w:rPr>
        <w:t>In the event that</w:t>
      </w:r>
      <w:proofErr w:type="gramEnd"/>
      <w:r>
        <w:rPr>
          <w:rFonts w:ascii="Calibri" w:eastAsia="Calibri" w:hAnsi="Calibri" w:cs="Calibri"/>
          <w:sz w:val="24"/>
          <w:szCs w:val="24"/>
        </w:rPr>
        <w:t xml:space="preserve"> a dog is disqualified under items a, b, c, d, k, o the handler and dog will be permitted to complete the course.</w:t>
      </w:r>
    </w:p>
    <w:p w14:paraId="7BFCC5B3" w14:textId="77777777" w:rsidR="00F50454" w:rsidRDefault="00F50454">
      <w:pPr>
        <w:spacing w:line="240" w:lineRule="auto"/>
        <w:rPr>
          <w:rFonts w:ascii="Calibri" w:eastAsia="Calibri" w:hAnsi="Calibri" w:cs="Calibri"/>
          <w:sz w:val="24"/>
          <w:szCs w:val="24"/>
        </w:rPr>
      </w:pPr>
    </w:p>
    <w:p w14:paraId="542E7886" w14:textId="355CACA2" w:rsidR="00F50454" w:rsidRPr="00F50454" w:rsidRDefault="00F50454">
      <w:pPr>
        <w:spacing w:line="240" w:lineRule="auto"/>
        <w:rPr>
          <w:rFonts w:ascii="Calibri" w:eastAsia="Calibri" w:hAnsi="Calibri" w:cs="Calibri"/>
          <w:b/>
          <w:bCs/>
          <w:color w:val="0070C0"/>
          <w:sz w:val="24"/>
          <w:szCs w:val="24"/>
        </w:rPr>
      </w:pPr>
      <w:r w:rsidRPr="00F50454">
        <w:rPr>
          <w:rFonts w:ascii="Calibri" w:eastAsia="Calibri" w:hAnsi="Calibri" w:cs="Calibri"/>
          <w:b/>
          <w:bCs/>
          <w:color w:val="0070C0"/>
          <w:sz w:val="24"/>
          <w:szCs w:val="24"/>
        </w:rPr>
        <w:t>(Vic) Propose</w:t>
      </w:r>
      <w:r w:rsidRPr="00F50454">
        <w:rPr>
          <w:rFonts w:ascii="Calibri" w:eastAsia="Calibri" w:hAnsi="Calibri" w:cs="Calibri"/>
          <w:b/>
          <w:bCs/>
          <w:color w:val="0070C0"/>
          <w:sz w:val="24"/>
          <w:szCs w:val="24"/>
        </w:rPr>
        <w:t>d</w:t>
      </w:r>
      <w:r w:rsidRPr="00F50454">
        <w:rPr>
          <w:rFonts w:ascii="Calibri" w:eastAsia="Calibri" w:hAnsi="Calibri" w:cs="Calibri"/>
          <w:b/>
          <w:bCs/>
          <w:color w:val="0070C0"/>
          <w:sz w:val="24"/>
          <w:szCs w:val="24"/>
        </w:rPr>
        <w:t xml:space="preserve"> Changes </w:t>
      </w:r>
      <w:r w:rsidRPr="00F50454">
        <w:rPr>
          <w:rFonts w:ascii="Calibri" w:eastAsia="Calibri" w:hAnsi="Calibri" w:cs="Calibri"/>
          <w:b/>
          <w:bCs/>
          <w:color w:val="0070C0"/>
          <w:sz w:val="24"/>
          <w:szCs w:val="24"/>
        </w:rPr>
        <w:t>9.16</w:t>
      </w:r>
    </w:p>
    <w:p w14:paraId="3EC42962" w14:textId="2B3966EE"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9.16. Disqualification </w:t>
      </w:r>
    </w:p>
    <w:p w14:paraId="0674777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A dog will be disqualified if: </w:t>
      </w:r>
    </w:p>
    <w:p w14:paraId="3D16A734" w14:textId="77777777" w:rsidR="00341F4C" w:rsidRDefault="00000000">
      <w:pPr>
        <w:spacing w:after="36" w:line="240" w:lineRule="auto"/>
        <w:rPr>
          <w:rFonts w:ascii="Calibri" w:eastAsia="Calibri" w:hAnsi="Calibri" w:cs="Calibri"/>
          <w:color w:val="0000FF"/>
          <w:sz w:val="24"/>
          <w:szCs w:val="24"/>
        </w:rPr>
      </w:pPr>
      <w:proofErr w:type="spellStart"/>
      <w:r>
        <w:rPr>
          <w:rFonts w:ascii="Calibri" w:eastAsia="Calibri" w:hAnsi="Calibri" w:cs="Calibri"/>
          <w:color w:val="0000FF"/>
          <w:sz w:val="24"/>
          <w:szCs w:val="24"/>
        </w:rPr>
        <w:t>i</w:t>
      </w:r>
      <w:proofErr w:type="spellEnd"/>
      <w:r>
        <w:rPr>
          <w:rFonts w:ascii="Calibri" w:eastAsia="Calibri" w:hAnsi="Calibri" w:cs="Calibri"/>
          <w:color w:val="0000FF"/>
          <w:sz w:val="24"/>
          <w:szCs w:val="24"/>
        </w:rPr>
        <w:t xml:space="preserve">. Any Handler carries </w:t>
      </w:r>
      <w:r>
        <w:rPr>
          <w:rFonts w:ascii="Calibri" w:eastAsia="Calibri" w:hAnsi="Calibri" w:cs="Calibri"/>
          <w:color w:val="0000FF"/>
          <w:sz w:val="24"/>
          <w:szCs w:val="24"/>
          <w:u w:val="single"/>
        </w:rPr>
        <w:t>unconcealed</w:t>
      </w:r>
      <w:r>
        <w:rPr>
          <w:rFonts w:ascii="Calibri" w:eastAsia="Calibri" w:hAnsi="Calibri" w:cs="Calibri"/>
          <w:color w:val="0000FF"/>
          <w:sz w:val="24"/>
          <w:szCs w:val="24"/>
        </w:rPr>
        <w:t xml:space="preserve"> food or wears or carries </w:t>
      </w:r>
      <w:r>
        <w:rPr>
          <w:rFonts w:ascii="Calibri" w:eastAsia="Calibri" w:hAnsi="Calibri" w:cs="Calibri"/>
          <w:color w:val="0000FF"/>
          <w:sz w:val="24"/>
          <w:szCs w:val="24"/>
          <w:u w:val="single"/>
        </w:rPr>
        <w:t>unconcealed</w:t>
      </w:r>
      <w:r>
        <w:rPr>
          <w:rFonts w:ascii="Calibri" w:eastAsia="Calibri" w:hAnsi="Calibri" w:cs="Calibri"/>
          <w:color w:val="0000FF"/>
          <w:sz w:val="24"/>
          <w:szCs w:val="24"/>
        </w:rPr>
        <w:t xml:space="preserve"> aids (balls, bumbags, toys, dummies etc.) into the Ring. </w:t>
      </w:r>
    </w:p>
    <w:p w14:paraId="2919537A" w14:textId="77777777" w:rsidR="00341F4C" w:rsidRDefault="00341F4C">
      <w:pPr>
        <w:spacing w:line="240" w:lineRule="auto"/>
        <w:rPr>
          <w:rFonts w:ascii="Calibri" w:eastAsia="Calibri" w:hAnsi="Calibri" w:cs="Calibri"/>
          <w:b/>
          <w:sz w:val="24"/>
          <w:szCs w:val="24"/>
        </w:rPr>
      </w:pPr>
    </w:p>
    <w:p w14:paraId="4BA44424" w14:textId="77777777" w:rsidR="00341F4C" w:rsidRDefault="00341F4C">
      <w:pPr>
        <w:spacing w:line="240" w:lineRule="auto"/>
        <w:rPr>
          <w:rFonts w:ascii="Calibri" w:eastAsia="Calibri" w:hAnsi="Calibri" w:cs="Calibri"/>
          <w:b/>
          <w:sz w:val="24"/>
          <w:szCs w:val="24"/>
        </w:rPr>
      </w:pPr>
    </w:p>
    <w:p w14:paraId="77D6E43A" w14:textId="77777777" w:rsidR="00341F4C" w:rsidRDefault="00000000">
      <w:pPr>
        <w:spacing w:line="240" w:lineRule="auto"/>
        <w:rPr>
          <w:rFonts w:ascii="Calibri" w:eastAsia="Calibri" w:hAnsi="Calibri" w:cs="Calibri"/>
          <w:b/>
          <w:color w:val="FF0000"/>
          <w:sz w:val="24"/>
          <w:szCs w:val="24"/>
        </w:rPr>
      </w:pPr>
      <w:r>
        <w:rPr>
          <w:rFonts w:ascii="Calibri" w:eastAsia="Calibri" w:hAnsi="Calibri" w:cs="Calibri"/>
          <w:b/>
          <w:color w:val="FF0000"/>
          <w:sz w:val="24"/>
          <w:szCs w:val="24"/>
        </w:rPr>
        <w:t>(VIC) Rationale 7.7</w:t>
      </w:r>
    </w:p>
    <w:p w14:paraId="09FE8C65"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If rule 7.7 is accepted the above change to the disqualification will need to be amended.</w:t>
      </w:r>
    </w:p>
    <w:p w14:paraId="055CB3F8" w14:textId="77777777" w:rsidR="00341F4C" w:rsidRDefault="00000000">
      <w:pPr>
        <w:pStyle w:val="Heading3"/>
        <w:spacing w:line="240" w:lineRule="auto"/>
        <w:jc w:val="both"/>
        <w:rPr>
          <w:rFonts w:ascii="Calibri" w:eastAsia="Calibri" w:hAnsi="Calibri" w:cs="Calibri"/>
          <w:b/>
          <w:color w:val="000000"/>
          <w:sz w:val="24"/>
          <w:szCs w:val="24"/>
        </w:rPr>
      </w:pPr>
      <w:bookmarkStart w:id="27" w:name="_6qeobv4mbzwr" w:colFirst="0" w:colLast="0"/>
      <w:bookmarkEnd w:id="27"/>
      <w:r>
        <w:br w:type="page"/>
      </w:r>
      <w:r>
        <w:rPr>
          <w:rFonts w:ascii="Calibri" w:eastAsia="Calibri" w:hAnsi="Calibri" w:cs="Calibri"/>
          <w:b/>
          <w:color w:val="000000"/>
          <w:sz w:val="24"/>
          <w:szCs w:val="24"/>
        </w:rPr>
        <w:lastRenderedPageBreak/>
        <w:t>9.16</w:t>
      </w:r>
      <w:r>
        <w:rPr>
          <w:rFonts w:ascii="Calibri" w:eastAsia="Calibri" w:hAnsi="Calibri" w:cs="Calibri"/>
          <w:b/>
          <w:color w:val="000000"/>
          <w:sz w:val="24"/>
          <w:szCs w:val="24"/>
        </w:rPr>
        <w:tab/>
        <w:t>Disqualification</w:t>
      </w:r>
    </w:p>
    <w:p w14:paraId="5070EA30" w14:textId="77777777" w:rsidR="00341F4C" w:rsidRDefault="00000000">
      <w:pPr>
        <w:spacing w:after="120" w:line="259" w:lineRule="auto"/>
        <w:rPr>
          <w:rFonts w:ascii="Calibri" w:eastAsia="Calibri" w:hAnsi="Calibri" w:cs="Calibri"/>
          <w:sz w:val="24"/>
          <w:szCs w:val="24"/>
        </w:rPr>
      </w:pPr>
      <w:r>
        <w:rPr>
          <w:rFonts w:ascii="Calibri" w:eastAsia="Calibri" w:hAnsi="Calibri" w:cs="Calibri"/>
          <w:sz w:val="24"/>
          <w:szCs w:val="24"/>
        </w:rPr>
        <w:t>A dog will be disqualified if:</w:t>
      </w:r>
    </w:p>
    <w:p w14:paraId="16D51D04"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It accumulates three refusals.</w:t>
      </w:r>
    </w:p>
    <w:p w14:paraId="08C6D34F"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It does not re-attempt a missed or refused obstacle.</w:t>
      </w:r>
    </w:p>
    <w:p w14:paraId="4EA541A9"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It takes the wrong course.</w:t>
      </w:r>
    </w:p>
    <w:p w14:paraId="34D4C092"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It repeats any gap either missed or completed in the Weaving Poles.</w:t>
      </w:r>
    </w:p>
    <w:p w14:paraId="60EC6226"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It fouls while under the control of the judge. This includes all bodily excretions excluding saliva.</w:t>
      </w:r>
    </w:p>
    <w:p w14:paraId="677E4616"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In the Judge's opinion, the dog is out of control.</w:t>
      </w:r>
    </w:p>
    <w:p w14:paraId="7253A49D"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The Handler physically contacts the dog in a manner that assists it.</w:t>
      </w:r>
    </w:p>
    <w:p w14:paraId="0DDF0716"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The Handler touches the equipment to assist the dog or deliberately alters the position of any equipment in the ring without the judge's consent.</w:t>
      </w:r>
    </w:p>
    <w:p w14:paraId="401F87C5"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Any Handler carries food or wears or carries aids (balls, bumbags, toys, dummies etc.) into the Ring.</w:t>
      </w:r>
    </w:p>
    <w:p w14:paraId="14A873ED"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Any Handler ducks under or jumps over any obstacle, or steps (or goes) through the weavers whilst negotiating the course.</w:t>
      </w:r>
    </w:p>
    <w:p w14:paraId="1D73F908"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After the Judge has indicated that the Handler may start and the Handler has crossed the Starting Line, the Handler returns across the Starting Line. Handlers may not cross the start line plane if the dog runs past the start line unless a refusal has occurred.</w:t>
      </w:r>
    </w:p>
    <w:p w14:paraId="052568A6"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 xml:space="preserve">It performs an obstacle in any </w:t>
      </w:r>
      <w:proofErr w:type="gramStart"/>
      <w:r>
        <w:rPr>
          <w:rFonts w:ascii="Calibri" w:eastAsia="Calibri" w:hAnsi="Calibri" w:cs="Calibri"/>
          <w:sz w:val="24"/>
          <w:szCs w:val="24"/>
        </w:rPr>
        <w:t>manner in which</w:t>
      </w:r>
      <w:proofErr w:type="gramEnd"/>
      <w:r>
        <w:rPr>
          <w:rFonts w:ascii="Calibri" w:eastAsia="Calibri" w:hAnsi="Calibri" w:cs="Calibri"/>
          <w:sz w:val="24"/>
          <w:szCs w:val="24"/>
        </w:rPr>
        <w:t xml:space="preserve"> the judge feels the dog has clearly endangered itself, the handler, or anyone else.</w:t>
      </w:r>
    </w:p>
    <w:p w14:paraId="072C5963"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 xml:space="preserve">the handler fails to obey a judge’s </w:t>
      </w:r>
      <w:proofErr w:type="gramStart"/>
      <w:r>
        <w:rPr>
          <w:rFonts w:ascii="Calibri" w:eastAsia="Calibri" w:hAnsi="Calibri" w:cs="Calibri"/>
          <w:sz w:val="24"/>
          <w:szCs w:val="24"/>
        </w:rPr>
        <w:t>order</w:t>
      </w:r>
      <w:proofErr w:type="gramEnd"/>
    </w:p>
    <w:p w14:paraId="4B6DDD77"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 xml:space="preserve">the handler physically assists the dog over the line at the </w:t>
      </w:r>
      <w:proofErr w:type="gramStart"/>
      <w:r>
        <w:rPr>
          <w:rFonts w:ascii="Calibri" w:eastAsia="Calibri" w:hAnsi="Calibri" w:cs="Calibri"/>
          <w:sz w:val="24"/>
          <w:szCs w:val="24"/>
        </w:rPr>
        <w:t>start</w:t>
      </w:r>
      <w:proofErr w:type="gramEnd"/>
    </w:p>
    <w:p w14:paraId="50D60867" w14:textId="77777777" w:rsidR="00341F4C" w:rsidRDefault="00000000">
      <w:pPr>
        <w:numPr>
          <w:ilvl w:val="0"/>
          <w:numId w:val="8"/>
        </w:numPr>
        <w:spacing w:line="259" w:lineRule="auto"/>
        <w:ind w:left="927"/>
        <w:rPr>
          <w:rFonts w:ascii="Calibri" w:eastAsia="Calibri" w:hAnsi="Calibri" w:cs="Calibri"/>
          <w:sz w:val="24"/>
          <w:szCs w:val="24"/>
        </w:rPr>
      </w:pPr>
      <w:r>
        <w:rPr>
          <w:rFonts w:ascii="Calibri" w:eastAsia="Calibri" w:hAnsi="Calibri" w:cs="Calibri"/>
          <w:sz w:val="24"/>
          <w:szCs w:val="24"/>
        </w:rPr>
        <w:t>The handler steps on or over the distance handling line in the open class during the challenge.</w:t>
      </w:r>
    </w:p>
    <w:p w14:paraId="3E0D4005" w14:textId="77777777" w:rsidR="00341F4C" w:rsidRDefault="00000000">
      <w:pPr>
        <w:numPr>
          <w:ilvl w:val="0"/>
          <w:numId w:val="8"/>
        </w:numPr>
        <w:spacing w:after="120" w:line="259" w:lineRule="auto"/>
        <w:ind w:left="927"/>
        <w:rPr>
          <w:rFonts w:ascii="Calibri" w:eastAsia="Calibri" w:hAnsi="Calibri" w:cs="Calibri"/>
          <w:sz w:val="24"/>
          <w:szCs w:val="24"/>
        </w:rPr>
      </w:pPr>
      <w:r>
        <w:rPr>
          <w:rFonts w:ascii="Calibri" w:eastAsia="Calibri" w:hAnsi="Calibri" w:cs="Calibri"/>
          <w:sz w:val="24"/>
          <w:szCs w:val="24"/>
        </w:rPr>
        <w:t xml:space="preserve">The handler in the opinion of the judge unduly delays starting the course or exiting the ring once </w:t>
      </w:r>
      <w:proofErr w:type="gramStart"/>
      <w:r>
        <w:rPr>
          <w:rFonts w:ascii="Calibri" w:eastAsia="Calibri" w:hAnsi="Calibri" w:cs="Calibri"/>
          <w:sz w:val="24"/>
          <w:szCs w:val="24"/>
        </w:rPr>
        <w:t>finished</w:t>
      </w:r>
      <w:proofErr w:type="gramEnd"/>
    </w:p>
    <w:p w14:paraId="1D5DC92C" w14:textId="77777777" w:rsidR="00341F4C" w:rsidRDefault="00000000">
      <w:pPr>
        <w:spacing w:after="120" w:line="259" w:lineRule="auto"/>
        <w:ind w:left="567"/>
        <w:rPr>
          <w:rFonts w:ascii="Calibri" w:eastAsia="Calibri" w:hAnsi="Calibri" w:cs="Calibri"/>
          <w:sz w:val="24"/>
          <w:szCs w:val="24"/>
        </w:rPr>
      </w:pPr>
      <w:proofErr w:type="gramStart"/>
      <w:r>
        <w:rPr>
          <w:rFonts w:ascii="Calibri" w:eastAsia="Calibri" w:hAnsi="Calibri" w:cs="Calibri"/>
          <w:sz w:val="24"/>
          <w:szCs w:val="24"/>
        </w:rPr>
        <w:t>In the event that</w:t>
      </w:r>
      <w:proofErr w:type="gramEnd"/>
      <w:r>
        <w:rPr>
          <w:rFonts w:ascii="Calibri" w:eastAsia="Calibri" w:hAnsi="Calibri" w:cs="Calibri"/>
          <w:sz w:val="24"/>
          <w:szCs w:val="24"/>
        </w:rPr>
        <w:t xml:space="preserve"> a dog is disqualified under items a, b, c, d, k, o the handler and dog will be permitted to complete the course.</w:t>
      </w:r>
    </w:p>
    <w:p w14:paraId="31FB7028" w14:textId="77777777" w:rsidR="00341F4C" w:rsidRDefault="00000000">
      <w:pPr>
        <w:spacing w:after="120" w:line="259" w:lineRule="auto"/>
        <w:rPr>
          <w:rFonts w:ascii="Calibri" w:eastAsia="Calibri" w:hAnsi="Calibri" w:cs="Calibri"/>
          <w:b/>
          <w:color w:val="0000FF"/>
          <w:sz w:val="24"/>
          <w:szCs w:val="24"/>
        </w:rPr>
      </w:pPr>
      <w:r>
        <w:rPr>
          <w:rFonts w:ascii="Calibri" w:eastAsia="Calibri" w:hAnsi="Calibri" w:cs="Calibri"/>
          <w:b/>
          <w:color w:val="0000FF"/>
          <w:sz w:val="24"/>
          <w:szCs w:val="24"/>
        </w:rPr>
        <w:t>(Vic) Proposed Change 9.16</w:t>
      </w:r>
    </w:p>
    <w:p w14:paraId="160A79D6" w14:textId="77777777" w:rsidR="00341F4C" w:rsidRDefault="00000000">
      <w:pPr>
        <w:spacing w:after="120" w:line="259" w:lineRule="auto"/>
        <w:rPr>
          <w:rFonts w:ascii="Calibri" w:eastAsia="Calibri" w:hAnsi="Calibri" w:cs="Calibri"/>
          <w:b/>
          <w:color w:val="0000FF"/>
          <w:sz w:val="24"/>
          <w:szCs w:val="24"/>
        </w:rPr>
      </w:pPr>
      <w:r>
        <w:rPr>
          <w:rFonts w:ascii="Calibri" w:eastAsia="Calibri" w:hAnsi="Calibri" w:cs="Calibri"/>
          <w:b/>
          <w:color w:val="0000FF"/>
          <w:sz w:val="24"/>
          <w:szCs w:val="24"/>
        </w:rPr>
        <w:t>9.16</w:t>
      </w:r>
      <w:r>
        <w:rPr>
          <w:rFonts w:ascii="Calibri" w:eastAsia="Calibri" w:hAnsi="Calibri" w:cs="Calibri"/>
          <w:b/>
          <w:color w:val="0000FF"/>
          <w:sz w:val="24"/>
          <w:szCs w:val="24"/>
        </w:rPr>
        <w:tab/>
        <w:t>Disqualification</w:t>
      </w:r>
    </w:p>
    <w:p w14:paraId="2AF0CF46" w14:textId="77777777" w:rsidR="00341F4C" w:rsidRDefault="00000000">
      <w:pPr>
        <w:spacing w:after="120" w:line="259" w:lineRule="auto"/>
        <w:ind w:left="567"/>
        <w:rPr>
          <w:rFonts w:ascii="Calibri" w:eastAsia="Calibri" w:hAnsi="Calibri" w:cs="Calibri"/>
          <w:color w:val="0000FF"/>
          <w:sz w:val="24"/>
          <w:szCs w:val="24"/>
        </w:rPr>
      </w:pPr>
      <w:r>
        <w:rPr>
          <w:rFonts w:ascii="Calibri" w:eastAsia="Calibri" w:hAnsi="Calibri" w:cs="Calibri"/>
          <w:color w:val="0000FF"/>
          <w:sz w:val="24"/>
          <w:szCs w:val="24"/>
        </w:rPr>
        <w:t>A dog will be disqualified if:</w:t>
      </w:r>
    </w:p>
    <w:p w14:paraId="734C83AC"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It accumulates three refusals.</w:t>
      </w:r>
    </w:p>
    <w:p w14:paraId="5964561E"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It does not re-attempt a missed or refused obstacle.</w:t>
      </w:r>
    </w:p>
    <w:p w14:paraId="7948A7D1"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It takes the wrong course.</w:t>
      </w:r>
    </w:p>
    <w:p w14:paraId="735B04D8"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It repeats any gap either missed or completed in the Weaving Poles.</w:t>
      </w:r>
    </w:p>
    <w:p w14:paraId="05D5BF7E"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It fouls while under the control of the judge. This includes all bodily excretions excluding saliva.</w:t>
      </w:r>
    </w:p>
    <w:p w14:paraId="74200356"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In the Judge's opinion, the dog is out of control.</w:t>
      </w:r>
    </w:p>
    <w:p w14:paraId="0B2CEDC9"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The Handler physically contacts the dog in a manner that assists it.</w:t>
      </w:r>
    </w:p>
    <w:p w14:paraId="55AAEF17"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lastRenderedPageBreak/>
        <w:t>The Handler touches the equipment to assist the dog or deliberately alters the position of any equipment in the ring without the judge's consent.</w:t>
      </w:r>
    </w:p>
    <w:p w14:paraId="19A3329B"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Any Handler carries food or wears or carries aids (balls, bumbags, toys, dummies etc.) into the Ring.</w:t>
      </w:r>
    </w:p>
    <w:p w14:paraId="24D91158"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Any Handler ducks under or jumps over any obstacle, or steps (or goes) through the weavers whilst negotiating the course.</w:t>
      </w:r>
    </w:p>
    <w:p w14:paraId="367B16D0"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After the Judge has indicated that the Handler may start</w:t>
      </w:r>
      <w:r>
        <w:rPr>
          <w:rFonts w:ascii="Calibri" w:eastAsia="Calibri" w:hAnsi="Calibri" w:cs="Calibri"/>
          <w:strike/>
          <w:color w:val="0000FF"/>
          <w:sz w:val="24"/>
          <w:szCs w:val="24"/>
        </w:rPr>
        <w:t xml:space="preserve"> and the Handler has crossed the Starting Line, t</w:t>
      </w:r>
      <w:r>
        <w:rPr>
          <w:rFonts w:ascii="Calibri" w:eastAsia="Calibri" w:hAnsi="Calibri" w:cs="Calibri"/>
          <w:color w:val="0000FF"/>
          <w:sz w:val="24"/>
          <w:szCs w:val="24"/>
        </w:rPr>
        <w:t>he Handler returns across the Starting Line. Handlers may not cross the start line plane if the dog runs past the start line unless a refusal has occurred.</w:t>
      </w:r>
    </w:p>
    <w:p w14:paraId="2B270C18"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 xml:space="preserve">It performs an obstacle in any </w:t>
      </w:r>
      <w:proofErr w:type="gramStart"/>
      <w:r>
        <w:rPr>
          <w:rFonts w:ascii="Calibri" w:eastAsia="Calibri" w:hAnsi="Calibri" w:cs="Calibri"/>
          <w:color w:val="0000FF"/>
          <w:sz w:val="24"/>
          <w:szCs w:val="24"/>
        </w:rPr>
        <w:t>manner in which</w:t>
      </w:r>
      <w:proofErr w:type="gramEnd"/>
      <w:r>
        <w:rPr>
          <w:rFonts w:ascii="Calibri" w:eastAsia="Calibri" w:hAnsi="Calibri" w:cs="Calibri"/>
          <w:color w:val="0000FF"/>
          <w:sz w:val="24"/>
          <w:szCs w:val="24"/>
        </w:rPr>
        <w:t xml:space="preserve"> the judge feels the dog has clearly endangered itself, the handler, or anyone else.</w:t>
      </w:r>
    </w:p>
    <w:p w14:paraId="1407C917"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 xml:space="preserve">the handler fails to obey a judge’s </w:t>
      </w:r>
      <w:proofErr w:type="gramStart"/>
      <w:r>
        <w:rPr>
          <w:rFonts w:ascii="Calibri" w:eastAsia="Calibri" w:hAnsi="Calibri" w:cs="Calibri"/>
          <w:color w:val="0000FF"/>
          <w:sz w:val="24"/>
          <w:szCs w:val="24"/>
        </w:rPr>
        <w:t>order</w:t>
      </w:r>
      <w:proofErr w:type="gramEnd"/>
    </w:p>
    <w:p w14:paraId="09BA3F11"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 xml:space="preserve">the handler physically assists the dog over the line at the </w:t>
      </w:r>
      <w:proofErr w:type="gramStart"/>
      <w:r>
        <w:rPr>
          <w:rFonts w:ascii="Calibri" w:eastAsia="Calibri" w:hAnsi="Calibri" w:cs="Calibri"/>
          <w:color w:val="0000FF"/>
          <w:sz w:val="24"/>
          <w:szCs w:val="24"/>
        </w:rPr>
        <w:t>start</w:t>
      </w:r>
      <w:proofErr w:type="gramEnd"/>
    </w:p>
    <w:p w14:paraId="49121C22" w14:textId="77777777" w:rsidR="00341F4C" w:rsidRDefault="00000000">
      <w:pPr>
        <w:numPr>
          <w:ilvl w:val="1"/>
          <w:numId w:val="4"/>
        </w:numPr>
        <w:spacing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The handler steps on or over the distance handling line in the open class during the challenge.</w:t>
      </w:r>
    </w:p>
    <w:p w14:paraId="56CE1D97" w14:textId="77777777" w:rsidR="00341F4C" w:rsidRDefault="00000000">
      <w:pPr>
        <w:numPr>
          <w:ilvl w:val="1"/>
          <w:numId w:val="4"/>
        </w:numPr>
        <w:spacing w:after="120" w:line="259" w:lineRule="auto"/>
        <w:ind w:left="927"/>
        <w:rPr>
          <w:rFonts w:ascii="Calibri" w:eastAsia="Calibri" w:hAnsi="Calibri" w:cs="Calibri"/>
          <w:color w:val="0000FF"/>
          <w:sz w:val="24"/>
          <w:szCs w:val="24"/>
        </w:rPr>
      </w:pPr>
      <w:r>
        <w:rPr>
          <w:rFonts w:ascii="Calibri" w:eastAsia="Calibri" w:hAnsi="Calibri" w:cs="Calibri"/>
          <w:color w:val="0000FF"/>
          <w:sz w:val="24"/>
          <w:szCs w:val="24"/>
        </w:rPr>
        <w:t xml:space="preserve">The handler in the opinion of the judge unduly delays starting the course or exiting the ring once </w:t>
      </w:r>
      <w:proofErr w:type="gramStart"/>
      <w:r>
        <w:rPr>
          <w:rFonts w:ascii="Calibri" w:eastAsia="Calibri" w:hAnsi="Calibri" w:cs="Calibri"/>
          <w:color w:val="0000FF"/>
          <w:sz w:val="24"/>
          <w:szCs w:val="24"/>
        </w:rPr>
        <w:t>finished</w:t>
      </w:r>
      <w:proofErr w:type="gramEnd"/>
    </w:p>
    <w:p w14:paraId="3C521082" w14:textId="77777777" w:rsidR="00341F4C" w:rsidRDefault="00000000">
      <w:pPr>
        <w:spacing w:after="120" w:line="259" w:lineRule="auto"/>
        <w:ind w:left="567"/>
        <w:rPr>
          <w:rFonts w:ascii="Calibri" w:eastAsia="Calibri" w:hAnsi="Calibri" w:cs="Calibri"/>
          <w:color w:val="0000FF"/>
          <w:sz w:val="24"/>
          <w:szCs w:val="24"/>
        </w:rPr>
      </w:pPr>
      <w:proofErr w:type="gramStart"/>
      <w:r>
        <w:rPr>
          <w:rFonts w:ascii="Calibri" w:eastAsia="Calibri" w:hAnsi="Calibri" w:cs="Calibri"/>
          <w:color w:val="0000FF"/>
          <w:sz w:val="24"/>
          <w:szCs w:val="24"/>
        </w:rPr>
        <w:t>In the event that</w:t>
      </w:r>
      <w:proofErr w:type="gramEnd"/>
      <w:r>
        <w:rPr>
          <w:rFonts w:ascii="Calibri" w:eastAsia="Calibri" w:hAnsi="Calibri" w:cs="Calibri"/>
          <w:color w:val="0000FF"/>
          <w:sz w:val="24"/>
          <w:szCs w:val="24"/>
        </w:rPr>
        <w:t xml:space="preserve"> a dog is disqualified under items a, b, c, d, </w:t>
      </w:r>
      <w:r>
        <w:rPr>
          <w:rFonts w:ascii="Calibri" w:eastAsia="Calibri" w:hAnsi="Calibri" w:cs="Calibri"/>
          <w:strike/>
          <w:color w:val="0000FF"/>
          <w:sz w:val="24"/>
          <w:szCs w:val="24"/>
          <w:u w:val="single"/>
        </w:rPr>
        <w:t>k</w:t>
      </w:r>
      <w:r>
        <w:rPr>
          <w:rFonts w:ascii="Calibri" w:eastAsia="Calibri" w:hAnsi="Calibri" w:cs="Calibri"/>
          <w:color w:val="0000FF"/>
          <w:sz w:val="24"/>
          <w:szCs w:val="24"/>
        </w:rPr>
        <w:t>, o the handler and dog will be permitted to complete the course.</w:t>
      </w:r>
    </w:p>
    <w:p w14:paraId="33501F39" w14:textId="77777777" w:rsidR="00341F4C" w:rsidRDefault="00341F4C">
      <w:pPr>
        <w:spacing w:after="120" w:line="259" w:lineRule="auto"/>
        <w:ind w:left="1134"/>
        <w:rPr>
          <w:rFonts w:ascii="Calibri" w:eastAsia="Calibri" w:hAnsi="Calibri" w:cs="Calibri"/>
          <w:color w:val="FF0000"/>
          <w:sz w:val="24"/>
          <w:szCs w:val="24"/>
        </w:rPr>
      </w:pPr>
    </w:p>
    <w:p w14:paraId="23CA98F0" w14:textId="77777777" w:rsidR="00341F4C" w:rsidRDefault="00000000">
      <w:pPr>
        <w:spacing w:after="120" w:line="259" w:lineRule="auto"/>
        <w:rPr>
          <w:rFonts w:ascii="Calibri" w:eastAsia="Calibri" w:hAnsi="Calibri" w:cs="Calibri"/>
          <w:b/>
          <w:color w:val="FF0000"/>
          <w:sz w:val="24"/>
          <w:szCs w:val="24"/>
        </w:rPr>
      </w:pPr>
      <w:r>
        <w:rPr>
          <w:rFonts w:ascii="Calibri" w:eastAsia="Calibri" w:hAnsi="Calibri" w:cs="Calibri"/>
          <w:b/>
          <w:color w:val="FF0000"/>
          <w:sz w:val="24"/>
          <w:szCs w:val="24"/>
        </w:rPr>
        <w:t>(Vic) Rationale 9.16</w:t>
      </w:r>
    </w:p>
    <w:p w14:paraId="2E59F0C0"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color w:val="FF0000"/>
          <w:sz w:val="24"/>
          <w:szCs w:val="24"/>
        </w:rPr>
        <w:t xml:space="preserve">Allow Handler choice on where they chose to set themselves and their dog up at </w:t>
      </w:r>
      <w:proofErr w:type="spellStart"/>
      <w:r>
        <w:rPr>
          <w:rFonts w:ascii="Calibri" w:eastAsia="Calibri" w:hAnsi="Calibri" w:cs="Calibri"/>
          <w:color w:val="FF0000"/>
          <w:sz w:val="24"/>
          <w:szCs w:val="24"/>
        </w:rPr>
        <w:t>startline</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ie</w:t>
      </w:r>
      <w:proofErr w:type="spellEnd"/>
      <w:r>
        <w:rPr>
          <w:rFonts w:ascii="Calibri" w:eastAsia="Calibri" w:hAnsi="Calibri" w:cs="Calibri"/>
          <w:color w:val="FF0000"/>
          <w:sz w:val="24"/>
          <w:szCs w:val="24"/>
        </w:rPr>
        <w:t xml:space="preserve">. Slingshot </w:t>
      </w:r>
      <w:proofErr w:type="gramStart"/>
      <w:r>
        <w:rPr>
          <w:rFonts w:ascii="Calibri" w:eastAsia="Calibri" w:hAnsi="Calibri" w:cs="Calibri"/>
          <w:color w:val="FF0000"/>
          <w:sz w:val="24"/>
          <w:szCs w:val="24"/>
        </w:rPr>
        <w:t>start</w:t>
      </w:r>
      <w:proofErr w:type="gramEnd"/>
      <w:r>
        <w:rPr>
          <w:rFonts w:ascii="Calibri" w:eastAsia="Calibri" w:hAnsi="Calibri" w:cs="Calibri"/>
          <w:color w:val="FF0000"/>
          <w:sz w:val="24"/>
          <w:szCs w:val="24"/>
        </w:rPr>
        <w:t xml:space="preserve">.  Removing this clause from rule allows Handler’s greater choice, instead of the Judge’s interpretation of acceptable </w:t>
      </w:r>
      <w:proofErr w:type="spellStart"/>
      <w:r>
        <w:rPr>
          <w:rFonts w:ascii="Calibri" w:eastAsia="Calibri" w:hAnsi="Calibri" w:cs="Calibri"/>
          <w:color w:val="FF0000"/>
          <w:sz w:val="24"/>
          <w:szCs w:val="24"/>
        </w:rPr>
        <w:t>startline</w:t>
      </w:r>
      <w:proofErr w:type="spellEnd"/>
      <w:r>
        <w:rPr>
          <w:rFonts w:ascii="Calibri" w:eastAsia="Calibri" w:hAnsi="Calibri" w:cs="Calibri"/>
          <w:color w:val="FF0000"/>
          <w:sz w:val="24"/>
          <w:szCs w:val="24"/>
        </w:rPr>
        <w:t xml:space="preserve"> position.</w:t>
      </w:r>
      <w:r>
        <w:br w:type="page"/>
      </w:r>
    </w:p>
    <w:p w14:paraId="4B75CD1E" w14:textId="77777777" w:rsidR="00341F4C" w:rsidRDefault="00000000">
      <w:pPr>
        <w:pStyle w:val="Heading3"/>
        <w:spacing w:line="240" w:lineRule="auto"/>
        <w:jc w:val="both"/>
        <w:rPr>
          <w:rFonts w:ascii="Calibri" w:eastAsia="Calibri" w:hAnsi="Calibri" w:cs="Calibri"/>
          <w:color w:val="000000"/>
          <w:sz w:val="24"/>
          <w:szCs w:val="24"/>
        </w:rPr>
      </w:pPr>
      <w:bookmarkStart w:id="28" w:name="_s6gr3upjkbz4" w:colFirst="0" w:colLast="0"/>
      <w:bookmarkEnd w:id="28"/>
      <w:r>
        <w:rPr>
          <w:rFonts w:ascii="Calibri" w:eastAsia="Calibri" w:hAnsi="Calibri" w:cs="Calibri"/>
          <w:b/>
          <w:color w:val="000000"/>
          <w:sz w:val="24"/>
          <w:szCs w:val="24"/>
        </w:rPr>
        <w:lastRenderedPageBreak/>
        <w:t xml:space="preserve">10. NOVICE AGILITY CLASS (14-16 OBSTACLES) </w:t>
      </w:r>
    </w:p>
    <w:p w14:paraId="014AC9C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used, </w:t>
      </w:r>
      <w:proofErr w:type="gramStart"/>
      <w:r>
        <w:rPr>
          <w:rFonts w:ascii="Calibri" w:eastAsia="Calibri" w:hAnsi="Calibri" w:cs="Calibri"/>
          <w:sz w:val="24"/>
          <w:szCs w:val="24"/>
        </w:rPr>
        <w:t>with the exception of</w:t>
      </w:r>
      <w:proofErr w:type="gramEnd"/>
      <w:r>
        <w:rPr>
          <w:rFonts w:ascii="Calibri" w:eastAsia="Calibri" w:hAnsi="Calibri" w:cs="Calibri"/>
          <w:sz w:val="24"/>
          <w:szCs w:val="24"/>
        </w:rPr>
        <w:t xml:space="preserve"> the contact obstacles, Spread Hurdle, and Weaving Poles, which are not to be negotiated more than once. </w:t>
      </w:r>
    </w:p>
    <w:p w14:paraId="2D2C5F0B" w14:textId="77777777" w:rsidR="00341F4C" w:rsidRDefault="00341F4C">
      <w:pPr>
        <w:spacing w:line="240" w:lineRule="auto"/>
        <w:rPr>
          <w:rFonts w:ascii="Calibri" w:eastAsia="Calibri" w:hAnsi="Calibri" w:cs="Calibri"/>
          <w:sz w:val="24"/>
          <w:szCs w:val="24"/>
        </w:rPr>
      </w:pPr>
    </w:p>
    <w:p w14:paraId="1A46EADD" w14:textId="77777777" w:rsidR="00341F4C"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MANDATORY </w:t>
      </w:r>
    </w:p>
    <w:p w14:paraId="2DACD24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5A0CA40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Dog Walk </w:t>
      </w:r>
    </w:p>
    <w:p w14:paraId="31FDB71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6D669A6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143ECE45"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Spread Hurdle </w:t>
      </w:r>
    </w:p>
    <w:p w14:paraId="487BE6F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Scramble </w:t>
      </w:r>
    </w:p>
    <w:p w14:paraId="54593B0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7E3B0B9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Weaving Poles - 12 </w:t>
      </w:r>
    </w:p>
    <w:p w14:paraId="3A3927C1" w14:textId="77777777" w:rsidR="00341F4C" w:rsidRDefault="00341F4C">
      <w:pPr>
        <w:spacing w:line="240" w:lineRule="auto"/>
        <w:rPr>
          <w:rFonts w:ascii="Calibri" w:eastAsia="Calibri" w:hAnsi="Calibri" w:cs="Calibri"/>
          <w:sz w:val="24"/>
          <w:szCs w:val="24"/>
          <w:highlight w:val="yellow"/>
        </w:rPr>
      </w:pPr>
    </w:p>
    <w:p w14:paraId="3DB6E710" w14:textId="77777777" w:rsidR="00341F4C" w:rsidRDefault="00341F4C">
      <w:pPr>
        <w:spacing w:line="240" w:lineRule="auto"/>
        <w:rPr>
          <w:rFonts w:ascii="Calibri" w:eastAsia="Calibri" w:hAnsi="Calibri" w:cs="Calibri"/>
          <w:sz w:val="24"/>
          <w:szCs w:val="24"/>
          <w:highlight w:val="yellow"/>
        </w:rPr>
      </w:pPr>
    </w:p>
    <w:p w14:paraId="2CCB2363"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Proposed Change 10</w:t>
      </w:r>
    </w:p>
    <w:p w14:paraId="081946E3"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10. NOVICE AGILITY CLASS (14-16 OBSTACLES) </w:t>
      </w:r>
    </w:p>
    <w:p w14:paraId="4CC1359A"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used, </w:t>
      </w:r>
      <w:proofErr w:type="gramStart"/>
      <w:r>
        <w:rPr>
          <w:rFonts w:ascii="Calibri" w:eastAsia="Calibri" w:hAnsi="Calibri" w:cs="Calibri"/>
          <w:color w:val="0000FF"/>
          <w:sz w:val="24"/>
          <w:szCs w:val="24"/>
        </w:rPr>
        <w:t>with the exception of</w:t>
      </w:r>
      <w:proofErr w:type="gramEnd"/>
      <w:r>
        <w:rPr>
          <w:rFonts w:ascii="Calibri" w:eastAsia="Calibri" w:hAnsi="Calibri" w:cs="Calibri"/>
          <w:color w:val="0000FF"/>
          <w:sz w:val="24"/>
          <w:szCs w:val="24"/>
        </w:rPr>
        <w:t xml:space="preserve"> the contact obstacles, Spread Hurdle, and Weaving Poles, which are not to be negotiated more than once. </w:t>
      </w:r>
    </w:p>
    <w:p w14:paraId="2B322532" w14:textId="77777777" w:rsidR="00341F4C" w:rsidRDefault="00341F4C">
      <w:pPr>
        <w:spacing w:line="240" w:lineRule="auto"/>
        <w:rPr>
          <w:rFonts w:ascii="Calibri" w:eastAsia="Calibri" w:hAnsi="Calibri" w:cs="Calibri"/>
          <w:color w:val="0000FF"/>
          <w:sz w:val="24"/>
          <w:szCs w:val="24"/>
        </w:rPr>
      </w:pPr>
    </w:p>
    <w:p w14:paraId="3DC9B73F"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7E87BBAF"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Broad Jump/s</w:t>
      </w:r>
      <w:r>
        <w:rPr>
          <w:rFonts w:ascii="Calibri" w:eastAsia="Calibri" w:hAnsi="Calibri" w:cs="Calibri"/>
          <w:color w:val="0000FF"/>
          <w:sz w:val="24"/>
          <w:szCs w:val="24"/>
        </w:rPr>
        <w:t xml:space="preserve">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38381393"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Dog Walk </w:t>
      </w:r>
      <w:r>
        <w:rPr>
          <w:rFonts w:ascii="Calibri" w:eastAsia="Calibri" w:hAnsi="Calibri" w:cs="Calibri"/>
          <w:color w:val="0000FF"/>
          <w:sz w:val="24"/>
          <w:szCs w:val="24"/>
        </w:rPr>
        <w:tab/>
      </w:r>
      <w:r>
        <w:rPr>
          <w:rFonts w:ascii="Calibri" w:eastAsia="Calibri" w:hAnsi="Calibri" w:cs="Calibri"/>
          <w:color w:val="0000FF"/>
          <w:sz w:val="24"/>
          <w:szCs w:val="24"/>
          <w:u w:val="single"/>
        </w:rPr>
        <w:t>Hoop/s</w:t>
      </w:r>
    </w:p>
    <w:p w14:paraId="5A53B090"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 xml:space="preserve">Hoop/s </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r>
        <w:rPr>
          <w:rFonts w:ascii="Calibri" w:eastAsia="Calibri" w:hAnsi="Calibri" w:cs="Calibri"/>
          <w:color w:val="0000FF"/>
          <w:sz w:val="24"/>
          <w:szCs w:val="24"/>
        </w:rPr>
        <w:t xml:space="preserve"> </w:t>
      </w:r>
    </w:p>
    <w:p w14:paraId="57A96D1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Hurdle/</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19C9D61B"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Spread Hurdle </w:t>
      </w:r>
    </w:p>
    <w:p w14:paraId="6F2794BC"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Scramble </w:t>
      </w:r>
    </w:p>
    <w:p w14:paraId="5C81E2B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p>
    <w:p w14:paraId="7DE3480A"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Weaving Poles - 12 </w:t>
      </w:r>
    </w:p>
    <w:p w14:paraId="134FA55E" w14:textId="77777777" w:rsidR="00341F4C" w:rsidRDefault="00341F4C">
      <w:pPr>
        <w:spacing w:line="240" w:lineRule="auto"/>
        <w:rPr>
          <w:rFonts w:ascii="Calibri" w:eastAsia="Calibri" w:hAnsi="Calibri" w:cs="Calibri"/>
          <w:color w:val="0000FF"/>
          <w:sz w:val="24"/>
          <w:szCs w:val="24"/>
          <w:highlight w:val="yellow"/>
        </w:rPr>
      </w:pPr>
    </w:p>
    <w:p w14:paraId="7187B2D4"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10</w:t>
      </w:r>
    </w:p>
    <w:p w14:paraId="7DE46B3E"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3EF33005"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12860B75"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3B72409A" w14:textId="77777777" w:rsidR="00341F4C" w:rsidRDefault="00341F4C">
      <w:pPr>
        <w:spacing w:line="240" w:lineRule="auto"/>
        <w:rPr>
          <w:rFonts w:ascii="Calibri" w:eastAsia="Calibri" w:hAnsi="Calibri" w:cs="Calibri"/>
          <w:sz w:val="24"/>
          <w:szCs w:val="24"/>
          <w:highlight w:val="yellow"/>
        </w:rPr>
      </w:pPr>
    </w:p>
    <w:p w14:paraId="29251728" w14:textId="77777777" w:rsidR="00341F4C" w:rsidRDefault="00000000">
      <w:pPr>
        <w:pStyle w:val="Heading3"/>
        <w:spacing w:line="240" w:lineRule="auto"/>
        <w:jc w:val="both"/>
        <w:rPr>
          <w:rFonts w:ascii="Calibri" w:eastAsia="Calibri" w:hAnsi="Calibri" w:cs="Calibri"/>
          <w:sz w:val="24"/>
          <w:szCs w:val="24"/>
        </w:rPr>
      </w:pPr>
      <w:bookmarkStart w:id="29" w:name="_fj1ykt7avfq5" w:colFirst="0" w:colLast="0"/>
      <w:bookmarkEnd w:id="29"/>
      <w:r>
        <w:br w:type="page"/>
      </w:r>
    </w:p>
    <w:p w14:paraId="0EF630C0" w14:textId="77777777" w:rsidR="00341F4C" w:rsidRDefault="00000000">
      <w:pPr>
        <w:pStyle w:val="Heading3"/>
        <w:spacing w:line="240" w:lineRule="auto"/>
        <w:rPr>
          <w:rFonts w:ascii="Calibri" w:eastAsia="Calibri" w:hAnsi="Calibri" w:cs="Calibri"/>
          <w:b/>
          <w:sz w:val="24"/>
          <w:szCs w:val="24"/>
        </w:rPr>
      </w:pPr>
      <w:bookmarkStart w:id="30" w:name="_pqq45tc5c37n" w:colFirst="0" w:colLast="0"/>
      <w:bookmarkEnd w:id="30"/>
      <w:r>
        <w:rPr>
          <w:rFonts w:ascii="Calibri" w:eastAsia="Calibri" w:hAnsi="Calibri" w:cs="Calibri"/>
          <w:b/>
          <w:sz w:val="24"/>
          <w:szCs w:val="24"/>
        </w:rPr>
        <w:lastRenderedPageBreak/>
        <w:t xml:space="preserve">11. EXCELLENT AGILITY CLASS (16-20 OBSTACLES) </w:t>
      </w:r>
    </w:p>
    <w:p w14:paraId="15B8F9B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used, </w:t>
      </w:r>
      <w:proofErr w:type="gramStart"/>
      <w:r>
        <w:rPr>
          <w:rFonts w:ascii="Calibri" w:eastAsia="Calibri" w:hAnsi="Calibri" w:cs="Calibri"/>
          <w:sz w:val="24"/>
          <w:szCs w:val="24"/>
        </w:rPr>
        <w:t>with the exception of</w:t>
      </w:r>
      <w:proofErr w:type="gramEnd"/>
      <w:r>
        <w:rPr>
          <w:rFonts w:ascii="Calibri" w:eastAsia="Calibri" w:hAnsi="Calibri" w:cs="Calibri"/>
          <w:sz w:val="24"/>
          <w:szCs w:val="24"/>
        </w:rPr>
        <w:t xml:space="preserve"> the contact obstacles and Weaving Poles, which are not to be negotiated more than once. </w:t>
      </w:r>
    </w:p>
    <w:p w14:paraId="74508B4A" w14:textId="77777777" w:rsidR="00341F4C" w:rsidRDefault="00341F4C">
      <w:pPr>
        <w:spacing w:line="240" w:lineRule="auto"/>
        <w:rPr>
          <w:rFonts w:ascii="Calibri" w:eastAsia="Calibri" w:hAnsi="Calibri" w:cs="Calibri"/>
          <w:sz w:val="24"/>
          <w:szCs w:val="24"/>
        </w:rPr>
      </w:pPr>
    </w:p>
    <w:p w14:paraId="50FC7D5C"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0162066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289D021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Dog Walk </w:t>
      </w:r>
    </w:p>
    <w:p w14:paraId="2A66610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34A46C9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2E6E3C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Spread Hurdle </w:t>
      </w:r>
    </w:p>
    <w:p w14:paraId="0EBC9E8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Scramble </w:t>
      </w:r>
    </w:p>
    <w:p w14:paraId="751B35D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Seesaw </w:t>
      </w:r>
    </w:p>
    <w:p w14:paraId="2FEE4F0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645B1C81"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Weaving Poles-12</w:t>
      </w:r>
    </w:p>
    <w:p w14:paraId="166173F5" w14:textId="77777777" w:rsidR="00341F4C" w:rsidRDefault="00341F4C">
      <w:pPr>
        <w:spacing w:line="240" w:lineRule="auto"/>
        <w:rPr>
          <w:rFonts w:ascii="Calibri" w:eastAsia="Calibri" w:hAnsi="Calibri" w:cs="Calibri"/>
          <w:sz w:val="24"/>
          <w:szCs w:val="24"/>
          <w:highlight w:val="yellow"/>
        </w:rPr>
      </w:pPr>
    </w:p>
    <w:p w14:paraId="33AA317B"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Proposed Change 11</w:t>
      </w:r>
    </w:p>
    <w:p w14:paraId="23390D5C"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11. EXCELLENT AGILITY CLASS (16-20 OBSTACLES) </w:t>
      </w:r>
    </w:p>
    <w:p w14:paraId="5EC2357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used, </w:t>
      </w:r>
      <w:proofErr w:type="gramStart"/>
      <w:r>
        <w:rPr>
          <w:rFonts w:ascii="Calibri" w:eastAsia="Calibri" w:hAnsi="Calibri" w:cs="Calibri"/>
          <w:color w:val="0000FF"/>
          <w:sz w:val="24"/>
          <w:szCs w:val="24"/>
        </w:rPr>
        <w:t>with the exception of</w:t>
      </w:r>
      <w:proofErr w:type="gramEnd"/>
      <w:r>
        <w:rPr>
          <w:rFonts w:ascii="Calibri" w:eastAsia="Calibri" w:hAnsi="Calibri" w:cs="Calibri"/>
          <w:color w:val="0000FF"/>
          <w:sz w:val="24"/>
          <w:szCs w:val="24"/>
        </w:rPr>
        <w:t xml:space="preserve"> the contact obstacles and Weaving Poles, which are not to be negotiated more than once. </w:t>
      </w:r>
    </w:p>
    <w:p w14:paraId="5B894B00" w14:textId="77777777" w:rsidR="00341F4C" w:rsidRDefault="00341F4C">
      <w:pPr>
        <w:spacing w:line="240" w:lineRule="auto"/>
        <w:rPr>
          <w:rFonts w:ascii="Calibri" w:eastAsia="Calibri" w:hAnsi="Calibri" w:cs="Calibri"/>
          <w:color w:val="0000FF"/>
          <w:sz w:val="24"/>
          <w:szCs w:val="24"/>
        </w:rPr>
      </w:pPr>
    </w:p>
    <w:p w14:paraId="3D0F311E"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0ADC17E1"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Broad Jump/s</w:t>
      </w:r>
      <w:r>
        <w:rPr>
          <w:rFonts w:ascii="Calibri" w:eastAsia="Calibri" w:hAnsi="Calibri" w:cs="Calibri"/>
          <w:color w:val="0000FF"/>
          <w:sz w:val="24"/>
          <w:szCs w:val="24"/>
        </w:rPr>
        <w:t xml:space="preserve">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388CCD42"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Dog Walk </w:t>
      </w:r>
      <w:r>
        <w:rPr>
          <w:rFonts w:ascii="Calibri" w:eastAsia="Calibri" w:hAnsi="Calibri" w:cs="Calibri"/>
          <w:color w:val="0000FF"/>
          <w:sz w:val="24"/>
          <w:szCs w:val="24"/>
        </w:rPr>
        <w:tab/>
      </w:r>
      <w:r>
        <w:rPr>
          <w:rFonts w:ascii="Calibri" w:eastAsia="Calibri" w:hAnsi="Calibri" w:cs="Calibri"/>
          <w:color w:val="0000FF"/>
          <w:sz w:val="24"/>
          <w:szCs w:val="24"/>
          <w:u w:val="single"/>
        </w:rPr>
        <w:t>Hoop/s</w:t>
      </w:r>
    </w:p>
    <w:p w14:paraId="0CAB3180"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 xml:space="preserve">Hoop/s </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r>
        <w:rPr>
          <w:rFonts w:ascii="Calibri" w:eastAsia="Calibri" w:hAnsi="Calibri" w:cs="Calibri"/>
          <w:color w:val="0000FF"/>
          <w:sz w:val="24"/>
          <w:szCs w:val="24"/>
        </w:rPr>
        <w:t xml:space="preserve"> </w:t>
      </w:r>
    </w:p>
    <w:p w14:paraId="1E96AAC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Hurdle/</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152285BD"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Spread Hurdle </w:t>
      </w:r>
    </w:p>
    <w:p w14:paraId="68715749"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Scramble </w:t>
      </w:r>
    </w:p>
    <w:p w14:paraId="5F2E6B2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Seesaw </w:t>
      </w:r>
    </w:p>
    <w:p w14:paraId="12D0A22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p>
    <w:p w14:paraId="68E8E7B0"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Weaving Poles-12</w:t>
      </w:r>
    </w:p>
    <w:p w14:paraId="4A0D3602" w14:textId="77777777" w:rsidR="00341F4C" w:rsidRDefault="00341F4C">
      <w:pPr>
        <w:spacing w:line="240" w:lineRule="auto"/>
        <w:rPr>
          <w:rFonts w:ascii="Calibri" w:eastAsia="Calibri" w:hAnsi="Calibri" w:cs="Calibri"/>
          <w:sz w:val="24"/>
          <w:szCs w:val="24"/>
          <w:highlight w:val="yellow"/>
        </w:rPr>
      </w:pPr>
    </w:p>
    <w:p w14:paraId="77DDDA37"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11</w:t>
      </w:r>
    </w:p>
    <w:p w14:paraId="15097AFA"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27BF7A33"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77BFC4E6"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12F1AB9C" w14:textId="77777777" w:rsidR="00341F4C" w:rsidRDefault="00341F4C">
      <w:pPr>
        <w:spacing w:line="240" w:lineRule="auto"/>
        <w:rPr>
          <w:rFonts w:ascii="Calibri" w:eastAsia="Calibri" w:hAnsi="Calibri" w:cs="Calibri"/>
          <w:sz w:val="24"/>
          <w:szCs w:val="24"/>
          <w:highlight w:val="yellow"/>
        </w:rPr>
      </w:pPr>
    </w:p>
    <w:p w14:paraId="5C51437B" w14:textId="77777777" w:rsidR="00341F4C" w:rsidRDefault="00341F4C">
      <w:pPr>
        <w:spacing w:line="240" w:lineRule="auto"/>
        <w:rPr>
          <w:rFonts w:ascii="Calibri" w:eastAsia="Calibri" w:hAnsi="Calibri" w:cs="Calibri"/>
          <w:sz w:val="24"/>
          <w:szCs w:val="24"/>
          <w:highlight w:val="yellow"/>
        </w:rPr>
      </w:pPr>
    </w:p>
    <w:p w14:paraId="3496AE49" w14:textId="77777777" w:rsidR="00341F4C" w:rsidRDefault="00000000">
      <w:pPr>
        <w:spacing w:after="200"/>
        <w:rPr>
          <w:rFonts w:ascii="Calibri" w:eastAsia="Calibri" w:hAnsi="Calibri" w:cs="Calibri"/>
          <w:b/>
          <w:sz w:val="24"/>
          <w:szCs w:val="24"/>
        </w:rPr>
      </w:pPr>
      <w:r>
        <w:br w:type="page"/>
      </w:r>
    </w:p>
    <w:p w14:paraId="13A8EFE1" w14:textId="77777777" w:rsidR="00341F4C" w:rsidRDefault="00000000">
      <w:pPr>
        <w:pStyle w:val="Heading3"/>
        <w:spacing w:line="240" w:lineRule="auto"/>
        <w:rPr>
          <w:rFonts w:ascii="Calibri" w:eastAsia="Calibri" w:hAnsi="Calibri" w:cs="Calibri"/>
          <w:b/>
          <w:sz w:val="24"/>
          <w:szCs w:val="24"/>
        </w:rPr>
      </w:pPr>
      <w:bookmarkStart w:id="31" w:name="_1hqtxjo8q69r" w:colFirst="0" w:colLast="0"/>
      <w:bookmarkEnd w:id="31"/>
      <w:r>
        <w:rPr>
          <w:rFonts w:ascii="Calibri" w:eastAsia="Calibri" w:hAnsi="Calibri" w:cs="Calibri"/>
          <w:b/>
          <w:sz w:val="24"/>
          <w:szCs w:val="24"/>
        </w:rPr>
        <w:lastRenderedPageBreak/>
        <w:t xml:space="preserve">12. MASTER AGILITY CLASS (20-24 OBSTACLES) </w:t>
      </w:r>
    </w:p>
    <w:p w14:paraId="5307378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obstacles listed below must be performed. The Weaving Poles can only be negotiated once. </w:t>
      </w:r>
    </w:p>
    <w:p w14:paraId="56EAC129" w14:textId="77777777" w:rsidR="00341F4C" w:rsidRDefault="00341F4C">
      <w:pPr>
        <w:spacing w:line="240" w:lineRule="auto"/>
        <w:rPr>
          <w:rFonts w:ascii="Calibri" w:eastAsia="Calibri" w:hAnsi="Calibri" w:cs="Calibri"/>
          <w:sz w:val="24"/>
          <w:szCs w:val="24"/>
        </w:rPr>
      </w:pPr>
    </w:p>
    <w:p w14:paraId="070130CB"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53B988A1"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0FBB5AC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Dog Walk/s </w:t>
      </w:r>
    </w:p>
    <w:p w14:paraId="2195AF4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0670FDE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37C822C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Spread 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13EA690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Scramble/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2CB473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Seesaw/</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6B7812D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7877F10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Weaving Poles-12 </w:t>
      </w:r>
    </w:p>
    <w:p w14:paraId="2C67D1C0" w14:textId="77777777" w:rsidR="00341F4C" w:rsidRDefault="00341F4C">
      <w:pPr>
        <w:spacing w:line="240" w:lineRule="auto"/>
        <w:rPr>
          <w:rFonts w:ascii="Calibri" w:eastAsia="Calibri" w:hAnsi="Calibri" w:cs="Calibri"/>
          <w:sz w:val="24"/>
          <w:szCs w:val="24"/>
        </w:rPr>
      </w:pPr>
    </w:p>
    <w:p w14:paraId="25E66B9F" w14:textId="77777777" w:rsidR="00341F4C" w:rsidRDefault="00000000">
      <w:pPr>
        <w:spacing w:after="200"/>
        <w:rPr>
          <w:rFonts w:ascii="Calibri" w:eastAsia="Calibri" w:hAnsi="Calibri" w:cs="Calibri"/>
          <w:b/>
          <w:color w:val="0000FF"/>
          <w:sz w:val="24"/>
          <w:szCs w:val="24"/>
        </w:rPr>
      </w:pPr>
      <w:r>
        <w:rPr>
          <w:rFonts w:ascii="Calibri" w:eastAsia="Calibri" w:hAnsi="Calibri" w:cs="Calibri"/>
          <w:b/>
          <w:color w:val="0000FF"/>
          <w:sz w:val="24"/>
          <w:szCs w:val="24"/>
        </w:rPr>
        <w:t>(VIC) Proposed Change 12</w:t>
      </w:r>
    </w:p>
    <w:p w14:paraId="13BB876F" w14:textId="77777777" w:rsidR="00341F4C" w:rsidRDefault="00000000">
      <w:pPr>
        <w:spacing w:line="240" w:lineRule="auto"/>
        <w:rPr>
          <w:rFonts w:ascii="Calibri" w:eastAsia="Calibri" w:hAnsi="Calibri" w:cs="Calibri"/>
          <w:b/>
          <w:color w:val="0000FF"/>
          <w:sz w:val="24"/>
          <w:szCs w:val="24"/>
        </w:rPr>
      </w:pPr>
      <w:r>
        <w:rPr>
          <w:rFonts w:ascii="Calibri" w:eastAsia="Calibri" w:hAnsi="Calibri" w:cs="Calibri"/>
          <w:b/>
          <w:color w:val="0000FF"/>
          <w:sz w:val="24"/>
          <w:szCs w:val="24"/>
        </w:rPr>
        <w:t xml:space="preserve">12. MASTER AGILITY CLASS (20-24 OBSTACLES) </w:t>
      </w:r>
    </w:p>
    <w:p w14:paraId="1C476A8B"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All obstacles listed below must be performed. The Weaving Poles can only be negotiated once. </w:t>
      </w:r>
    </w:p>
    <w:p w14:paraId="7ACF1954" w14:textId="77777777" w:rsidR="00341F4C" w:rsidRDefault="00000000">
      <w:pPr>
        <w:spacing w:line="240" w:lineRule="auto"/>
        <w:rPr>
          <w:rFonts w:ascii="Calibri" w:eastAsia="Calibri" w:hAnsi="Calibri" w:cs="Calibri"/>
          <w:color w:val="0000FF"/>
          <w:sz w:val="24"/>
          <w:szCs w:val="24"/>
          <w:u w:val="single"/>
        </w:rPr>
      </w:pPr>
      <w:r>
        <w:rPr>
          <w:rFonts w:ascii="Calibri" w:eastAsia="Calibri" w:hAnsi="Calibri" w:cs="Calibri"/>
          <w:color w:val="0000FF"/>
          <w:sz w:val="24"/>
          <w:szCs w:val="24"/>
          <w:u w:val="single"/>
        </w:rPr>
        <w:t xml:space="preserve">There is no limit to the number of times an obstacle can be used, </w:t>
      </w:r>
      <w:proofErr w:type="gramStart"/>
      <w:r>
        <w:rPr>
          <w:rFonts w:ascii="Calibri" w:eastAsia="Calibri" w:hAnsi="Calibri" w:cs="Calibri"/>
          <w:color w:val="0000FF"/>
          <w:sz w:val="24"/>
          <w:szCs w:val="24"/>
          <w:u w:val="single"/>
        </w:rPr>
        <w:t>with the exception of</w:t>
      </w:r>
      <w:proofErr w:type="gramEnd"/>
      <w:r>
        <w:rPr>
          <w:rFonts w:ascii="Calibri" w:eastAsia="Calibri" w:hAnsi="Calibri" w:cs="Calibri"/>
          <w:color w:val="0000FF"/>
          <w:sz w:val="24"/>
          <w:szCs w:val="24"/>
          <w:u w:val="single"/>
        </w:rPr>
        <w:t xml:space="preserve"> the Weaving Poles, which are not to be negotiated more than once. </w:t>
      </w:r>
    </w:p>
    <w:p w14:paraId="760BAC9D" w14:textId="77777777" w:rsidR="00341F4C" w:rsidRDefault="00341F4C">
      <w:pPr>
        <w:spacing w:line="240" w:lineRule="auto"/>
        <w:rPr>
          <w:rFonts w:ascii="Calibri" w:eastAsia="Calibri" w:hAnsi="Calibri" w:cs="Calibri"/>
          <w:color w:val="0000FF"/>
          <w:sz w:val="24"/>
          <w:szCs w:val="24"/>
        </w:rPr>
      </w:pPr>
    </w:p>
    <w:p w14:paraId="38EA020A"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045D0EFB"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Broad Jump/s</w:t>
      </w:r>
      <w:r>
        <w:rPr>
          <w:rFonts w:ascii="Calibri" w:eastAsia="Calibri" w:hAnsi="Calibri" w:cs="Calibri"/>
          <w:color w:val="0000FF"/>
          <w:sz w:val="24"/>
          <w:szCs w:val="24"/>
        </w:rPr>
        <w:t xml:space="preserve">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01146265"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Dog Walk </w:t>
      </w:r>
      <w:r>
        <w:rPr>
          <w:rFonts w:ascii="Calibri" w:eastAsia="Calibri" w:hAnsi="Calibri" w:cs="Calibri"/>
          <w:color w:val="0000FF"/>
          <w:sz w:val="24"/>
          <w:szCs w:val="24"/>
        </w:rPr>
        <w:tab/>
      </w:r>
      <w:r>
        <w:rPr>
          <w:rFonts w:ascii="Calibri" w:eastAsia="Calibri" w:hAnsi="Calibri" w:cs="Calibri"/>
          <w:color w:val="0000FF"/>
          <w:sz w:val="24"/>
          <w:szCs w:val="24"/>
          <w:u w:val="single"/>
        </w:rPr>
        <w:t>Hoop/s</w:t>
      </w:r>
    </w:p>
    <w:p w14:paraId="060F5A71"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 xml:space="preserve">Hoop/s </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r>
        <w:rPr>
          <w:rFonts w:ascii="Calibri" w:eastAsia="Calibri" w:hAnsi="Calibri" w:cs="Calibri"/>
          <w:color w:val="0000FF"/>
          <w:sz w:val="24"/>
          <w:szCs w:val="24"/>
        </w:rPr>
        <w:t xml:space="preserve"> </w:t>
      </w:r>
    </w:p>
    <w:p w14:paraId="160D58CD"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Hurdle/</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191474D8"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Spread Hurdle </w:t>
      </w:r>
    </w:p>
    <w:p w14:paraId="40D337CD"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Scramble/</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02107B6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Seesaw/</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4D5A4EB2"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p>
    <w:p w14:paraId="1C89D251"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Weaving Poles-12 </w:t>
      </w:r>
    </w:p>
    <w:p w14:paraId="6E563B20" w14:textId="77777777" w:rsidR="00341F4C" w:rsidRDefault="00341F4C">
      <w:pPr>
        <w:spacing w:line="240" w:lineRule="auto"/>
        <w:rPr>
          <w:rFonts w:ascii="Calibri" w:eastAsia="Calibri" w:hAnsi="Calibri" w:cs="Calibri"/>
          <w:sz w:val="24"/>
          <w:szCs w:val="24"/>
          <w:highlight w:val="yellow"/>
        </w:rPr>
      </w:pPr>
    </w:p>
    <w:p w14:paraId="7D272253"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12</w:t>
      </w:r>
    </w:p>
    <w:p w14:paraId="615CB2FA"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Change to the first paragraph makes the wording consistent with other classes.</w:t>
      </w:r>
    </w:p>
    <w:p w14:paraId="3C4AFF28" w14:textId="77777777" w:rsidR="00341F4C" w:rsidRDefault="00341F4C">
      <w:pPr>
        <w:spacing w:line="240" w:lineRule="auto"/>
        <w:rPr>
          <w:rFonts w:ascii="Calibri" w:eastAsia="Calibri" w:hAnsi="Calibri" w:cs="Calibri"/>
          <w:color w:val="FF0000"/>
          <w:sz w:val="24"/>
          <w:szCs w:val="24"/>
        </w:rPr>
      </w:pPr>
    </w:p>
    <w:p w14:paraId="242B6F4F"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Optional Equipment</w:t>
      </w:r>
    </w:p>
    <w:p w14:paraId="3159F202"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62A5F511"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13B76BD0"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7EAFCDD8" w14:textId="77777777" w:rsidR="00341F4C" w:rsidRDefault="00341F4C">
      <w:pPr>
        <w:spacing w:line="240" w:lineRule="auto"/>
        <w:rPr>
          <w:rFonts w:ascii="Calibri" w:eastAsia="Calibri" w:hAnsi="Calibri" w:cs="Calibri"/>
          <w:sz w:val="24"/>
          <w:szCs w:val="24"/>
          <w:highlight w:val="yellow"/>
        </w:rPr>
      </w:pPr>
    </w:p>
    <w:p w14:paraId="3978DC05" w14:textId="77777777" w:rsidR="00341F4C" w:rsidRDefault="00000000">
      <w:pPr>
        <w:pStyle w:val="Heading3"/>
        <w:spacing w:line="240" w:lineRule="auto"/>
        <w:rPr>
          <w:rFonts w:ascii="Calibri" w:eastAsia="Calibri" w:hAnsi="Calibri" w:cs="Calibri"/>
          <w:b/>
          <w:sz w:val="24"/>
          <w:szCs w:val="24"/>
        </w:rPr>
      </w:pPr>
      <w:bookmarkStart w:id="32" w:name="_wtkvcbsn37r5" w:colFirst="0" w:colLast="0"/>
      <w:bookmarkEnd w:id="32"/>
      <w:r>
        <w:rPr>
          <w:rFonts w:ascii="Calibri" w:eastAsia="Calibri" w:hAnsi="Calibri" w:cs="Calibri"/>
          <w:b/>
          <w:sz w:val="24"/>
          <w:szCs w:val="24"/>
        </w:rPr>
        <w:lastRenderedPageBreak/>
        <w:t xml:space="preserve">13. ELITE AGILITY CLASS (22-28) OBSTACLES) </w:t>
      </w:r>
    </w:p>
    <w:p w14:paraId="6C9D6BB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It is expected that challenges should be greater than that for the Master Class </w:t>
      </w:r>
    </w:p>
    <w:p w14:paraId="6E3ABC7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equipment is </w:t>
      </w:r>
      <w:proofErr w:type="gramStart"/>
      <w:r>
        <w:rPr>
          <w:rFonts w:ascii="Calibri" w:eastAsia="Calibri" w:hAnsi="Calibri" w:cs="Calibri"/>
          <w:sz w:val="24"/>
          <w:szCs w:val="24"/>
        </w:rPr>
        <w:t>mandatory</w:t>
      </w:r>
      <w:proofErr w:type="gramEnd"/>
      <w:r>
        <w:rPr>
          <w:rFonts w:ascii="Calibri" w:eastAsia="Calibri" w:hAnsi="Calibri" w:cs="Calibri"/>
          <w:sz w:val="24"/>
          <w:szCs w:val="24"/>
        </w:rPr>
        <w:t xml:space="preserve"> </w:t>
      </w:r>
    </w:p>
    <w:p w14:paraId="5E5C679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obstacles below must be </w:t>
      </w:r>
      <w:proofErr w:type="gramStart"/>
      <w:r>
        <w:rPr>
          <w:rFonts w:ascii="Calibri" w:eastAsia="Calibri" w:hAnsi="Calibri" w:cs="Calibri"/>
          <w:sz w:val="24"/>
          <w:szCs w:val="24"/>
        </w:rPr>
        <w:t>performed</w:t>
      </w:r>
      <w:proofErr w:type="gramEnd"/>
      <w:r>
        <w:rPr>
          <w:rFonts w:ascii="Calibri" w:eastAsia="Calibri" w:hAnsi="Calibri" w:cs="Calibri"/>
          <w:sz w:val="24"/>
          <w:szCs w:val="24"/>
        </w:rPr>
        <w:t xml:space="preserve"> </w:t>
      </w:r>
    </w:p>
    <w:p w14:paraId="19FFB1C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Whilst 12 weave poles are mandatory further repetitions can be broken down into smaller numbers of poles. </w:t>
      </w:r>
    </w:p>
    <w:p w14:paraId="0154CF0E" w14:textId="77777777" w:rsidR="00341F4C" w:rsidRDefault="00341F4C">
      <w:pPr>
        <w:spacing w:line="240" w:lineRule="auto"/>
        <w:rPr>
          <w:rFonts w:ascii="Calibri" w:eastAsia="Calibri" w:hAnsi="Calibri" w:cs="Calibri"/>
          <w:sz w:val="24"/>
          <w:szCs w:val="24"/>
        </w:rPr>
      </w:pPr>
    </w:p>
    <w:p w14:paraId="2D980DCD" w14:textId="77777777" w:rsidR="00341F4C" w:rsidRDefault="00000000">
      <w:pPr>
        <w:tabs>
          <w:tab w:val="left" w:pos="3969"/>
        </w:tabs>
        <w:spacing w:line="240" w:lineRule="auto"/>
        <w:rPr>
          <w:rFonts w:ascii="Calibri" w:eastAsia="Calibri" w:hAnsi="Calibri" w:cs="Calibri"/>
          <w:sz w:val="24"/>
          <w:szCs w:val="24"/>
        </w:rPr>
      </w:pPr>
      <w:r>
        <w:rPr>
          <w:rFonts w:ascii="Calibri" w:eastAsia="Calibri" w:hAnsi="Calibri" w:cs="Calibri"/>
          <w:b/>
          <w:sz w:val="24"/>
          <w:szCs w:val="24"/>
        </w:rPr>
        <w:t xml:space="preserve">MANDATORY </w:t>
      </w:r>
      <w:r>
        <w:rPr>
          <w:rFonts w:ascii="Calibri" w:eastAsia="Calibri" w:hAnsi="Calibri" w:cs="Calibri"/>
          <w:b/>
          <w:sz w:val="24"/>
          <w:szCs w:val="24"/>
        </w:rPr>
        <w:tab/>
        <w:t xml:space="preserve">Optional </w:t>
      </w:r>
    </w:p>
    <w:p w14:paraId="3D56306A" w14:textId="77777777" w:rsidR="00341F4C" w:rsidRDefault="00000000">
      <w:pPr>
        <w:tabs>
          <w:tab w:val="left" w:pos="3969"/>
        </w:tabs>
        <w:spacing w:line="240" w:lineRule="auto"/>
        <w:rPr>
          <w:rFonts w:ascii="Calibri" w:eastAsia="Calibri" w:hAnsi="Calibri" w:cs="Calibri"/>
          <w:sz w:val="24"/>
          <w:szCs w:val="24"/>
        </w:rPr>
      </w:pPr>
      <w:r>
        <w:rPr>
          <w:rFonts w:ascii="Calibri" w:eastAsia="Calibri" w:hAnsi="Calibri" w:cs="Calibri"/>
          <w:sz w:val="24"/>
          <w:szCs w:val="24"/>
        </w:rPr>
        <w:t xml:space="preserve">Broad Jump/s </w:t>
      </w:r>
      <w:r>
        <w:rPr>
          <w:rFonts w:ascii="Calibri" w:eastAsia="Calibri" w:hAnsi="Calibri" w:cs="Calibri"/>
          <w:sz w:val="24"/>
          <w:szCs w:val="24"/>
        </w:rPr>
        <w:tab/>
        <w:t xml:space="preserve">4 to less than 12 weave poles </w:t>
      </w:r>
    </w:p>
    <w:p w14:paraId="2E8C27A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Dog Walk/s </w:t>
      </w:r>
    </w:p>
    <w:p w14:paraId="51DA7C2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45D8A98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3EC419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Spread 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399DE5E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Scramble/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7989756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Seesaw/</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96AE4B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04D5F02B"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Weaving Poles-12 </w:t>
      </w:r>
    </w:p>
    <w:p w14:paraId="1E6B5C5E" w14:textId="77777777" w:rsidR="00341F4C" w:rsidRDefault="00341F4C">
      <w:pPr>
        <w:spacing w:line="240" w:lineRule="auto"/>
        <w:rPr>
          <w:rFonts w:ascii="Calibri" w:eastAsia="Calibri" w:hAnsi="Calibri" w:cs="Calibri"/>
          <w:sz w:val="24"/>
          <w:szCs w:val="24"/>
        </w:rPr>
      </w:pPr>
    </w:p>
    <w:p w14:paraId="17C34536" w14:textId="77777777" w:rsidR="00341F4C" w:rsidRDefault="00341F4C">
      <w:pPr>
        <w:spacing w:line="240" w:lineRule="auto"/>
        <w:rPr>
          <w:rFonts w:ascii="Calibri" w:eastAsia="Calibri" w:hAnsi="Calibri" w:cs="Calibri"/>
          <w:sz w:val="24"/>
          <w:szCs w:val="24"/>
        </w:rPr>
      </w:pPr>
    </w:p>
    <w:p w14:paraId="536A8C3D" w14:textId="5097111F" w:rsidR="00F50454" w:rsidRDefault="00F50454">
      <w:pPr>
        <w:spacing w:line="240" w:lineRule="auto"/>
        <w:rPr>
          <w:rFonts w:ascii="Calibri" w:eastAsia="Calibri" w:hAnsi="Calibri" w:cs="Calibri"/>
          <w:b/>
          <w:bCs/>
          <w:color w:val="0070C0"/>
          <w:sz w:val="24"/>
          <w:szCs w:val="24"/>
        </w:rPr>
      </w:pPr>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13</w:t>
      </w:r>
    </w:p>
    <w:p w14:paraId="5846D0C1" w14:textId="62257E48"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13. ELITE AGILITY CLASS </w:t>
      </w:r>
      <w:r>
        <w:rPr>
          <w:rFonts w:ascii="Calibri" w:eastAsia="Calibri" w:hAnsi="Calibri" w:cs="Calibri"/>
          <w:b/>
          <w:strike/>
          <w:color w:val="0000FF"/>
          <w:sz w:val="24"/>
          <w:szCs w:val="24"/>
        </w:rPr>
        <w:t>(22-28)</w:t>
      </w:r>
      <w:r>
        <w:rPr>
          <w:rFonts w:ascii="Calibri" w:eastAsia="Calibri" w:hAnsi="Calibri" w:cs="Calibri"/>
          <w:b/>
          <w:color w:val="0000FF"/>
          <w:sz w:val="24"/>
          <w:szCs w:val="24"/>
        </w:rPr>
        <w:t xml:space="preserve"> </w:t>
      </w:r>
      <w:r>
        <w:rPr>
          <w:rFonts w:ascii="Calibri" w:eastAsia="Calibri" w:hAnsi="Calibri" w:cs="Calibri"/>
          <w:b/>
          <w:color w:val="0000FF"/>
          <w:sz w:val="24"/>
          <w:szCs w:val="24"/>
          <w:u w:val="single"/>
        </w:rPr>
        <w:t>(20-24)</w:t>
      </w:r>
      <w:r>
        <w:rPr>
          <w:rFonts w:ascii="Calibri" w:eastAsia="Calibri" w:hAnsi="Calibri" w:cs="Calibri"/>
          <w:b/>
          <w:color w:val="0000FF"/>
          <w:sz w:val="24"/>
          <w:szCs w:val="24"/>
        </w:rPr>
        <w:t xml:space="preserve"> OBSTACLES) </w:t>
      </w:r>
    </w:p>
    <w:p w14:paraId="2FC371E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It is expected that challenges should be greater than that for the Master Class </w:t>
      </w:r>
    </w:p>
    <w:p w14:paraId="77F57312"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All equipment is </w:t>
      </w:r>
      <w:proofErr w:type="gramStart"/>
      <w:r>
        <w:rPr>
          <w:rFonts w:ascii="Calibri" w:eastAsia="Calibri" w:hAnsi="Calibri" w:cs="Calibri"/>
          <w:strike/>
          <w:color w:val="0000FF"/>
          <w:sz w:val="24"/>
          <w:szCs w:val="24"/>
        </w:rPr>
        <w:t>mandatory</w:t>
      </w:r>
      <w:proofErr w:type="gramEnd"/>
      <w:r>
        <w:rPr>
          <w:rFonts w:ascii="Calibri" w:eastAsia="Calibri" w:hAnsi="Calibri" w:cs="Calibri"/>
          <w:strike/>
          <w:color w:val="0000FF"/>
          <w:sz w:val="24"/>
          <w:szCs w:val="24"/>
        </w:rPr>
        <w:t xml:space="preserve"> </w:t>
      </w:r>
    </w:p>
    <w:p w14:paraId="1E4C76AC"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All obstacles below must be </w:t>
      </w:r>
      <w:proofErr w:type="gramStart"/>
      <w:r>
        <w:rPr>
          <w:rFonts w:ascii="Calibri" w:eastAsia="Calibri" w:hAnsi="Calibri" w:cs="Calibri"/>
          <w:strike/>
          <w:color w:val="0000FF"/>
          <w:sz w:val="24"/>
          <w:szCs w:val="24"/>
        </w:rPr>
        <w:t>performed</w:t>
      </w:r>
      <w:proofErr w:type="gramEnd"/>
      <w:r>
        <w:rPr>
          <w:rFonts w:ascii="Calibri" w:eastAsia="Calibri" w:hAnsi="Calibri" w:cs="Calibri"/>
          <w:strike/>
          <w:color w:val="0000FF"/>
          <w:sz w:val="24"/>
          <w:szCs w:val="24"/>
        </w:rPr>
        <w:t xml:space="preserve"> </w:t>
      </w:r>
    </w:p>
    <w:p w14:paraId="76716525" w14:textId="77777777" w:rsidR="00341F4C" w:rsidRDefault="00000000">
      <w:pPr>
        <w:spacing w:line="240" w:lineRule="auto"/>
        <w:rPr>
          <w:rFonts w:ascii="Calibri" w:eastAsia="Calibri" w:hAnsi="Calibri" w:cs="Calibri"/>
          <w:color w:val="0000FF"/>
          <w:sz w:val="24"/>
          <w:szCs w:val="24"/>
          <w:u w:val="single"/>
        </w:rPr>
      </w:pPr>
      <w:r>
        <w:rPr>
          <w:rFonts w:ascii="Calibri" w:eastAsia="Calibri" w:hAnsi="Calibri" w:cs="Calibri"/>
          <w:color w:val="0000FF"/>
          <w:sz w:val="24"/>
          <w:szCs w:val="24"/>
          <w:u w:val="single"/>
        </w:rPr>
        <w:t xml:space="preserve">There is no limit to the number of times an obstacle can be used, with the exception of the Weaving Poles, </w:t>
      </w:r>
      <w:proofErr w:type="gramStart"/>
      <w:r>
        <w:rPr>
          <w:rFonts w:ascii="Calibri" w:eastAsia="Calibri" w:hAnsi="Calibri" w:cs="Calibri"/>
          <w:color w:val="0000FF"/>
          <w:sz w:val="24"/>
          <w:szCs w:val="24"/>
          <w:u w:val="single"/>
        </w:rPr>
        <w:t>which</w:t>
      </w:r>
      <w:proofErr w:type="gramEnd"/>
      <w:r>
        <w:rPr>
          <w:rFonts w:ascii="Calibri" w:eastAsia="Calibri" w:hAnsi="Calibri" w:cs="Calibri"/>
          <w:color w:val="0000FF"/>
          <w:sz w:val="24"/>
          <w:szCs w:val="24"/>
          <w:u w:val="single"/>
        </w:rPr>
        <w:t xml:space="preserve"> </w:t>
      </w:r>
    </w:p>
    <w:p w14:paraId="7742334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Whilst 12 weave poles are mandatory</w:t>
      </w:r>
      <w:r>
        <w:rPr>
          <w:rFonts w:ascii="Calibri" w:eastAsia="Calibri" w:hAnsi="Calibri" w:cs="Calibri"/>
          <w:color w:val="0000FF"/>
          <w:sz w:val="24"/>
          <w:szCs w:val="24"/>
        </w:rPr>
        <w:t xml:space="preserve"> further repetitions can be broken down into smaller numbers of poles. </w:t>
      </w:r>
    </w:p>
    <w:p w14:paraId="41B607EE" w14:textId="77777777" w:rsidR="00341F4C" w:rsidRDefault="00341F4C">
      <w:pPr>
        <w:spacing w:line="240" w:lineRule="auto"/>
        <w:rPr>
          <w:rFonts w:ascii="Calibri" w:eastAsia="Calibri" w:hAnsi="Calibri" w:cs="Calibri"/>
          <w:color w:val="0000FF"/>
          <w:sz w:val="24"/>
          <w:szCs w:val="24"/>
        </w:rPr>
      </w:pPr>
    </w:p>
    <w:p w14:paraId="7F5B06E8"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6224DD21"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Broad Jump/s</w:t>
      </w:r>
      <w:r>
        <w:rPr>
          <w:rFonts w:ascii="Calibri" w:eastAsia="Calibri" w:hAnsi="Calibri" w:cs="Calibri"/>
          <w:color w:val="0000FF"/>
          <w:sz w:val="24"/>
          <w:szCs w:val="24"/>
        </w:rPr>
        <w:t xml:space="preserve">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3B4415BA"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Dog Walk </w:t>
      </w:r>
      <w:r>
        <w:rPr>
          <w:rFonts w:ascii="Calibri" w:eastAsia="Calibri" w:hAnsi="Calibri" w:cs="Calibri"/>
          <w:color w:val="0000FF"/>
          <w:sz w:val="24"/>
          <w:szCs w:val="24"/>
        </w:rPr>
        <w:tab/>
      </w:r>
      <w:r>
        <w:rPr>
          <w:rFonts w:ascii="Calibri" w:eastAsia="Calibri" w:hAnsi="Calibri" w:cs="Calibri"/>
          <w:color w:val="0000FF"/>
          <w:sz w:val="24"/>
          <w:szCs w:val="24"/>
          <w:u w:val="single"/>
        </w:rPr>
        <w:t>Hoop/s</w:t>
      </w:r>
    </w:p>
    <w:p w14:paraId="3E025923"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 xml:space="preserve">Hoop/s </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r>
        <w:rPr>
          <w:rFonts w:ascii="Calibri" w:eastAsia="Calibri" w:hAnsi="Calibri" w:cs="Calibri"/>
          <w:color w:val="0000FF"/>
          <w:sz w:val="24"/>
          <w:szCs w:val="24"/>
        </w:rPr>
        <w:t xml:space="preserve"> </w:t>
      </w:r>
    </w:p>
    <w:p w14:paraId="7B226203"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Hurdle/</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r>
        <w:rPr>
          <w:rFonts w:ascii="Calibri" w:eastAsia="Calibri" w:hAnsi="Calibri" w:cs="Calibri"/>
          <w:color w:val="0000FF"/>
          <w:sz w:val="24"/>
          <w:szCs w:val="24"/>
        </w:rPr>
        <w:tab/>
      </w:r>
    </w:p>
    <w:p w14:paraId="7117062C" w14:textId="77777777" w:rsidR="00341F4C" w:rsidRDefault="00000000">
      <w:pPr>
        <w:tabs>
          <w:tab w:val="left" w:pos="3969"/>
        </w:tabs>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Spread Hurdle </w:t>
      </w:r>
      <w:r>
        <w:rPr>
          <w:rFonts w:ascii="Calibri" w:eastAsia="Calibri" w:hAnsi="Calibri" w:cs="Calibri"/>
          <w:color w:val="0000FF"/>
          <w:sz w:val="24"/>
          <w:szCs w:val="24"/>
        </w:rPr>
        <w:tab/>
      </w:r>
      <w:r>
        <w:rPr>
          <w:rFonts w:ascii="Calibri" w:eastAsia="Calibri" w:hAnsi="Calibri" w:cs="Calibri"/>
          <w:b/>
          <w:color w:val="0000FF"/>
          <w:sz w:val="24"/>
          <w:szCs w:val="24"/>
        </w:rPr>
        <w:t>Optional</w:t>
      </w:r>
    </w:p>
    <w:p w14:paraId="1B54B435"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Scramble/s </w:t>
      </w:r>
      <w:r>
        <w:rPr>
          <w:rFonts w:ascii="Calibri" w:eastAsia="Calibri" w:hAnsi="Calibri" w:cs="Calibri"/>
          <w:color w:val="0000FF"/>
          <w:sz w:val="24"/>
          <w:szCs w:val="24"/>
        </w:rPr>
        <w:tab/>
        <w:t xml:space="preserve">4 to less than 12 weave </w:t>
      </w:r>
      <w:proofErr w:type="gramStart"/>
      <w:r>
        <w:rPr>
          <w:rFonts w:ascii="Calibri" w:eastAsia="Calibri" w:hAnsi="Calibri" w:cs="Calibri"/>
          <w:color w:val="0000FF"/>
          <w:sz w:val="24"/>
          <w:szCs w:val="24"/>
        </w:rPr>
        <w:t>poles</w:t>
      </w:r>
      <w:proofErr w:type="gramEnd"/>
    </w:p>
    <w:p w14:paraId="1B92103A"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Seesaw/</w:t>
      </w:r>
      <w:proofErr w:type="gramStart"/>
      <w:r>
        <w:rPr>
          <w:rFonts w:ascii="Calibri" w:eastAsia="Calibri" w:hAnsi="Calibri" w:cs="Calibri"/>
          <w:color w:val="0000FF"/>
          <w:sz w:val="24"/>
          <w:szCs w:val="24"/>
        </w:rPr>
        <w:t>s</w:t>
      </w:r>
      <w:proofErr w:type="gramEnd"/>
      <w:r>
        <w:rPr>
          <w:rFonts w:ascii="Calibri" w:eastAsia="Calibri" w:hAnsi="Calibri" w:cs="Calibri"/>
          <w:color w:val="0000FF"/>
          <w:sz w:val="24"/>
          <w:szCs w:val="24"/>
        </w:rPr>
        <w:t xml:space="preserve"> </w:t>
      </w:r>
    </w:p>
    <w:p w14:paraId="4D8532AC"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p>
    <w:p w14:paraId="09F5D3C5"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Weaving Poles-12 </w:t>
      </w:r>
    </w:p>
    <w:p w14:paraId="36C9D388" w14:textId="77777777" w:rsidR="00341F4C" w:rsidRDefault="00341F4C">
      <w:pPr>
        <w:spacing w:line="240" w:lineRule="auto"/>
        <w:rPr>
          <w:rFonts w:ascii="Calibri" w:eastAsia="Calibri" w:hAnsi="Calibri" w:cs="Calibri"/>
          <w:sz w:val="24"/>
          <w:szCs w:val="24"/>
          <w:highlight w:val="yellow"/>
        </w:rPr>
      </w:pPr>
    </w:p>
    <w:p w14:paraId="77C4CD43" w14:textId="77777777" w:rsidR="00341F4C" w:rsidRDefault="00341F4C">
      <w:pPr>
        <w:spacing w:line="240" w:lineRule="auto"/>
        <w:rPr>
          <w:rFonts w:ascii="Calibri" w:eastAsia="Calibri" w:hAnsi="Calibri" w:cs="Calibri"/>
          <w:sz w:val="24"/>
          <w:szCs w:val="24"/>
          <w:highlight w:val="yellow"/>
        </w:rPr>
      </w:pPr>
    </w:p>
    <w:p w14:paraId="540380C5"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13</w:t>
      </w:r>
    </w:p>
    <w:p w14:paraId="256FE21B"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Number of Obstacles</w:t>
      </w:r>
    </w:p>
    <w:p w14:paraId="5041E5CC"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The Elite class can be made more difficult without having to increase the number of obstacles from Masters. Increasing the number of obstacles also does not take into consideration any of the following:</w:t>
      </w:r>
    </w:p>
    <w:p w14:paraId="0B19A199"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lastRenderedPageBreak/>
        <w:t>Available space within the ring - ring sizes remain the same (</w:t>
      </w:r>
      <w:proofErr w:type="spellStart"/>
      <w:r>
        <w:rPr>
          <w:rFonts w:ascii="Calibri" w:eastAsia="Calibri" w:hAnsi="Calibri" w:cs="Calibri"/>
          <w:color w:val="FF0000"/>
          <w:sz w:val="24"/>
          <w:szCs w:val="24"/>
        </w:rPr>
        <w:t>ie</w:t>
      </w:r>
      <w:proofErr w:type="spellEnd"/>
      <w:r>
        <w:rPr>
          <w:rFonts w:ascii="Calibri" w:eastAsia="Calibri" w:hAnsi="Calibri" w:cs="Calibri"/>
          <w:color w:val="FF0000"/>
          <w:sz w:val="24"/>
          <w:szCs w:val="24"/>
        </w:rPr>
        <w:t xml:space="preserve"> generally 30x40m but can be smaller). Adding additional obstacles may be difficult and make the course harder to negotiate as more obstacles can be in the way. Or forcing judges to use the obstacles multiple times which increases the chances of dropped bars having to be renegotiated.</w:t>
      </w:r>
    </w:p>
    <w:p w14:paraId="71591FEE"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t>Availability of equipment – more obstacles may not be available. This then forces the judge to have to reuse obstacles.</w:t>
      </w:r>
    </w:p>
    <w:p w14:paraId="032AD3E4"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t xml:space="preserve">Course nesting – makes nesting course more difficult as judges </w:t>
      </w:r>
      <w:proofErr w:type="gramStart"/>
      <w:r>
        <w:rPr>
          <w:rFonts w:ascii="Calibri" w:eastAsia="Calibri" w:hAnsi="Calibri" w:cs="Calibri"/>
          <w:color w:val="FF0000"/>
          <w:sz w:val="24"/>
          <w:szCs w:val="24"/>
        </w:rPr>
        <w:t>have to</w:t>
      </w:r>
      <w:proofErr w:type="gramEnd"/>
      <w:r>
        <w:rPr>
          <w:rFonts w:ascii="Calibri" w:eastAsia="Calibri" w:hAnsi="Calibri" w:cs="Calibri"/>
          <w:color w:val="FF0000"/>
          <w:sz w:val="24"/>
          <w:szCs w:val="24"/>
        </w:rPr>
        <w:t xml:space="preserve"> add obstacles.</w:t>
      </w:r>
    </w:p>
    <w:p w14:paraId="1D0F90FF" w14:textId="77777777" w:rsidR="00341F4C" w:rsidRDefault="00341F4C">
      <w:pPr>
        <w:spacing w:line="240" w:lineRule="auto"/>
        <w:rPr>
          <w:rFonts w:ascii="Calibri" w:eastAsia="Calibri" w:hAnsi="Calibri" w:cs="Calibri"/>
          <w:sz w:val="24"/>
          <w:szCs w:val="24"/>
          <w:highlight w:val="yellow"/>
        </w:rPr>
      </w:pPr>
    </w:p>
    <w:p w14:paraId="793A3ED5"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Wording of first paragraph</w:t>
      </w:r>
    </w:p>
    <w:p w14:paraId="4A896B10"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Change to the first paragraph makes the wording consistent with other classes.</w:t>
      </w:r>
    </w:p>
    <w:p w14:paraId="14DD1E0E" w14:textId="77777777" w:rsidR="00341F4C" w:rsidRDefault="00341F4C">
      <w:pPr>
        <w:spacing w:line="240" w:lineRule="auto"/>
        <w:rPr>
          <w:rFonts w:ascii="Calibri" w:eastAsia="Calibri" w:hAnsi="Calibri" w:cs="Calibri"/>
          <w:sz w:val="24"/>
          <w:szCs w:val="24"/>
          <w:highlight w:val="yellow"/>
        </w:rPr>
      </w:pPr>
    </w:p>
    <w:p w14:paraId="01D6BF61"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Optional Equipment</w:t>
      </w:r>
    </w:p>
    <w:p w14:paraId="267899DF"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7BB3CB3D"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3B88E217"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0D565ACF" w14:textId="77777777" w:rsidR="00341F4C" w:rsidRDefault="00341F4C">
      <w:pPr>
        <w:spacing w:line="240" w:lineRule="auto"/>
        <w:rPr>
          <w:rFonts w:ascii="Calibri" w:eastAsia="Calibri" w:hAnsi="Calibri" w:cs="Calibri"/>
          <w:sz w:val="24"/>
          <w:szCs w:val="24"/>
          <w:highlight w:val="yellow"/>
        </w:rPr>
      </w:pPr>
    </w:p>
    <w:p w14:paraId="44E6717E" w14:textId="77777777" w:rsidR="00341F4C" w:rsidRDefault="00341F4C">
      <w:pPr>
        <w:spacing w:line="240" w:lineRule="auto"/>
        <w:rPr>
          <w:rFonts w:ascii="Calibri" w:eastAsia="Calibri" w:hAnsi="Calibri" w:cs="Calibri"/>
          <w:sz w:val="24"/>
          <w:szCs w:val="24"/>
          <w:highlight w:val="yellow"/>
        </w:rPr>
      </w:pPr>
    </w:p>
    <w:p w14:paraId="579CD4C0" w14:textId="77777777" w:rsidR="00341F4C" w:rsidRDefault="00341F4C">
      <w:pPr>
        <w:spacing w:line="240" w:lineRule="auto"/>
        <w:rPr>
          <w:rFonts w:ascii="Calibri" w:eastAsia="Calibri" w:hAnsi="Calibri" w:cs="Calibri"/>
          <w:sz w:val="24"/>
          <w:szCs w:val="24"/>
          <w:highlight w:val="yellow"/>
        </w:rPr>
      </w:pPr>
    </w:p>
    <w:p w14:paraId="369AABC2" w14:textId="77777777" w:rsidR="00341F4C" w:rsidRDefault="00000000">
      <w:pPr>
        <w:spacing w:after="200"/>
        <w:rPr>
          <w:rFonts w:ascii="Calibri" w:eastAsia="Calibri" w:hAnsi="Calibri" w:cs="Calibri"/>
          <w:b/>
          <w:sz w:val="24"/>
          <w:szCs w:val="24"/>
        </w:rPr>
      </w:pPr>
      <w:r>
        <w:br w:type="page"/>
      </w:r>
    </w:p>
    <w:p w14:paraId="66BBFB6E" w14:textId="77777777" w:rsidR="00341F4C" w:rsidRDefault="00000000">
      <w:pPr>
        <w:pStyle w:val="Heading3"/>
        <w:spacing w:line="240" w:lineRule="auto"/>
        <w:rPr>
          <w:rFonts w:ascii="Calibri" w:eastAsia="Calibri" w:hAnsi="Calibri" w:cs="Calibri"/>
          <w:b/>
          <w:sz w:val="24"/>
          <w:szCs w:val="24"/>
        </w:rPr>
      </w:pPr>
      <w:bookmarkStart w:id="33" w:name="_lnb9el43d0cp" w:colFirst="0" w:colLast="0"/>
      <w:bookmarkEnd w:id="33"/>
      <w:r>
        <w:rPr>
          <w:rFonts w:ascii="Calibri" w:eastAsia="Calibri" w:hAnsi="Calibri" w:cs="Calibri"/>
          <w:b/>
          <w:sz w:val="24"/>
          <w:szCs w:val="24"/>
        </w:rPr>
        <w:lastRenderedPageBreak/>
        <w:t xml:space="preserve">15. NOVICE JUMPING CLASS (14-16 OBSTACLES) </w:t>
      </w:r>
    </w:p>
    <w:p w14:paraId="54A98F8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re- negotiated in the Novice Jumping class </w:t>
      </w:r>
      <w:proofErr w:type="gramStart"/>
      <w:r>
        <w:rPr>
          <w:rFonts w:ascii="Calibri" w:eastAsia="Calibri" w:hAnsi="Calibri" w:cs="Calibri"/>
          <w:sz w:val="24"/>
          <w:szCs w:val="24"/>
        </w:rPr>
        <w:t>with the exception of</w:t>
      </w:r>
      <w:proofErr w:type="gramEnd"/>
      <w:r>
        <w:rPr>
          <w:rFonts w:ascii="Calibri" w:eastAsia="Calibri" w:hAnsi="Calibri" w:cs="Calibri"/>
          <w:sz w:val="24"/>
          <w:szCs w:val="24"/>
        </w:rPr>
        <w:t xml:space="preserve"> the Spread Hurdle, which can only be negotiated once. </w:t>
      </w:r>
    </w:p>
    <w:p w14:paraId="07F38BA8" w14:textId="77777777" w:rsidR="00341F4C" w:rsidRDefault="00341F4C">
      <w:pPr>
        <w:spacing w:line="240" w:lineRule="auto"/>
        <w:rPr>
          <w:rFonts w:ascii="Calibri" w:eastAsia="Calibri" w:hAnsi="Calibri" w:cs="Calibri"/>
          <w:sz w:val="24"/>
          <w:szCs w:val="24"/>
        </w:rPr>
      </w:pPr>
    </w:p>
    <w:p w14:paraId="25415133"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55D4C89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5F2082D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 </w:t>
      </w:r>
    </w:p>
    <w:p w14:paraId="7D47D26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475FE65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4514ED3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Spread Hurdle </w:t>
      </w:r>
    </w:p>
    <w:p w14:paraId="4EDD9E70" w14:textId="77777777" w:rsidR="00341F4C" w:rsidRDefault="00341F4C">
      <w:pPr>
        <w:spacing w:line="240" w:lineRule="auto"/>
        <w:rPr>
          <w:rFonts w:ascii="Calibri" w:eastAsia="Calibri" w:hAnsi="Calibri" w:cs="Calibri"/>
          <w:sz w:val="24"/>
          <w:szCs w:val="24"/>
        </w:rPr>
      </w:pPr>
    </w:p>
    <w:p w14:paraId="27141CC2" w14:textId="77777777" w:rsidR="00341F4C" w:rsidRDefault="00341F4C">
      <w:pPr>
        <w:spacing w:line="240" w:lineRule="auto"/>
        <w:rPr>
          <w:rFonts w:ascii="Calibri" w:eastAsia="Calibri" w:hAnsi="Calibri" w:cs="Calibri"/>
          <w:sz w:val="24"/>
          <w:szCs w:val="24"/>
        </w:rPr>
      </w:pPr>
    </w:p>
    <w:p w14:paraId="49A011CC" w14:textId="362BBBE7" w:rsidR="00341F4C" w:rsidRDefault="00F50454">
      <w:pPr>
        <w:spacing w:after="200"/>
        <w:rPr>
          <w:rFonts w:ascii="Calibri" w:eastAsia="Calibri" w:hAnsi="Calibri" w:cs="Calibri"/>
          <w:b/>
          <w:color w:val="0000FF"/>
          <w:sz w:val="24"/>
          <w:szCs w:val="24"/>
        </w:rPr>
      </w:pPr>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15</w:t>
      </w:r>
    </w:p>
    <w:p w14:paraId="1CD7985A" w14:textId="77777777" w:rsidR="00341F4C" w:rsidRDefault="00000000">
      <w:pPr>
        <w:spacing w:line="240" w:lineRule="auto"/>
        <w:rPr>
          <w:rFonts w:ascii="Calibri" w:eastAsia="Calibri" w:hAnsi="Calibri" w:cs="Calibri"/>
          <w:b/>
          <w:color w:val="0000FF"/>
          <w:sz w:val="24"/>
          <w:szCs w:val="24"/>
        </w:rPr>
      </w:pPr>
      <w:r>
        <w:rPr>
          <w:rFonts w:ascii="Calibri" w:eastAsia="Calibri" w:hAnsi="Calibri" w:cs="Calibri"/>
          <w:b/>
          <w:color w:val="0000FF"/>
          <w:sz w:val="24"/>
          <w:szCs w:val="24"/>
        </w:rPr>
        <w:t xml:space="preserve">15. NOVICE JUMPING CLASS (14-16 OBSTACLES) </w:t>
      </w:r>
    </w:p>
    <w:p w14:paraId="15FC74FD"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re- negotiated in the Novice Jumping class </w:t>
      </w:r>
      <w:proofErr w:type="gramStart"/>
      <w:r>
        <w:rPr>
          <w:rFonts w:ascii="Calibri" w:eastAsia="Calibri" w:hAnsi="Calibri" w:cs="Calibri"/>
          <w:color w:val="0000FF"/>
          <w:sz w:val="24"/>
          <w:szCs w:val="24"/>
        </w:rPr>
        <w:t>with the exception of</w:t>
      </w:r>
      <w:proofErr w:type="gramEnd"/>
      <w:r>
        <w:rPr>
          <w:rFonts w:ascii="Calibri" w:eastAsia="Calibri" w:hAnsi="Calibri" w:cs="Calibri"/>
          <w:color w:val="0000FF"/>
          <w:sz w:val="24"/>
          <w:szCs w:val="24"/>
        </w:rPr>
        <w:t xml:space="preserve"> the Spread Hurdle, which can only be negotiated once. </w:t>
      </w:r>
    </w:p>
    <w:p w14:paraId="1120BB8B" w14:textId="77777777" w:rsidR="00341F4C" w:rsidRDefault="00341F4C">
      <w:pPr>
        <w:spacing w:line="240" w:lineRule="auto"/>
        <w:rPr>
          <w:rFonts w:ascii="Calibri" w:eastAsia="Calibri" w:hAnsi="Calibri" w:cs="Calibri"/>
          <w:color w:val="0000FF"/>
          <w:sz w:val="24"/>
          <w:szCs w:val="24"/>
        </w:rPr>
      </w:pPr>
    </w:p>
    <w:p w14:paraId="2FC78EBA"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15BB3723"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Broad Jump/s </w:t>
      </w:r>
    </w:p>
    <w:p w14:paraId="4A3EEAB8"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Hoop </w:t>
      </w:r>
    </w:p>
    <w:p w14:paraId="6ABF66BD"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4BD54EF4"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Hurdle/s </w:t>
      </w:r>
      <w:r>
        <w:rPr>
          <w:rFonts w:ascii="Calibri" w:eastAsia="Calibri" w:hAnsi="Calibri" w:cs="Calibri"/>
          <w:color w:val="0000FF"/>
          <w:sz w:val="24"/>
          <w:szCs w:val="24"/>
        </w:rPr>
        <w:tab/>
      </w:r>
      <w:r>
        <w:rPr>
          <w:rFonts w:ascii="Calibri" w:eastAsia="Calibri" w:hAnsi="Calibri" w:cs="Calibri"/>
          <w:color w:val="0000FF"/>
          <w:sz w:val="24"/>
          <w:szCs w:val="24"/>
          <w:u w:val="single"/>
        </w:rPr>
        <w:t>Hoop</w:t>
      </w:r>
    </w:p>
    <w:p w14:paraId="5142CEDD"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Spread Hurdle</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p>
    <w:p w14:paraId="0B06E787" w14:textId="77777777" w:rsidR="00341F4C" w:rsidRDefault="00341F4C">
      <w:pPr>
        <w:spacing w:line="240" w:lineRule="auto"/>
        <w:rPr>
          <w:rFonts w:ascii="Calibri" w:eastAsia="Calibri" w:hAnsi="Calibri" w:cs="Calibri"/>
          <w:sz w:val="24"/>
          <w:szCs w:val="24"/>
          <w:highlight w:val="yellow"/>
        </w:rPr>
      </w:pPr>
    </w:p>
    <w:p w14:paraId="22ECE775"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15</w:t>
      </w:r>
    </w:p>
    <w:p w14:paraId="75783CEE"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20C676F7"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78CEA8FC"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2B35C1C9" w14:textId="77777777" w:rsidR="00341F4C" w:rsidRDefault="00341F4C">
      <w:pPr>
        <w:spacing w:line="240" w:lineRule="auto"/>
        <w:rPr>
          <w:rFonts w:ascii="Calibri" w:eastAsia="Calibri" w:hAnsi="Calibri" w:cs="Calibri"/>
          <w:sz w:val="24"/>
          <w:szCs w:val="24"/>
          <w:highlight w:val="yellow"/>
        </w:rPr>
      </w:pPr>
    </w:p>
    <w:p w14:paraId="485807C6" w14:textId="77777777" w:rsidR="00341F4C" w:rsidRDefault="00341F4C">
      <w:pPr>
        <w:spacing w:line="240" w:lineRule="auto"/>
        <w:rPr>
          <w:rFonts w:ascii="Calibri" w:eastAsia="Calibri" w:hAnsi="Calibri" w:cs="Calibri"/>
          <w:sz w:val="24"/>
          <w:szCs w:val="24"/>
          <w:highlight w:val="yellow"/>
        </w:rPr>
      </w:pPr>
    </w:p>
    <w:p w14:paraId="742F02E7" w14:textId="77777777" w:rsidR="00341F4C" w:rsidRDefault="00000000">
      <w:pPr>
        <w:spacing w:after="200"/>
        <w:rPr>
          <w:rFonts w:ascii="Calibri" w:eastAsia="Calibri" w:hAnsi="Calibri" w:cs="Calibri"/>
          <w:b/>
          <w:sz w:val="24"/>
          <w:szCs w:val="24"/>
        </w:rPr>
      </w:pPr>
      <w:r>
        <w:br w:type="page"/>
      </w:r>
    </w:p>
    <w:p w14:paraId="4A8F5F2A" w14:textId="77777777" w:rsidR="00341F4C" w:rsidRDefault="00000000">
      <w:pPr>
        <w:pStyle w:val="Heading3"/>
        <w:spacing w:line="240" w:lineRule="auto"/>
        <w:rPr>
          <w:rFonts w:ascii="Calibri" w:eastAsia="Calibri" w:hAnsi="Calibri" w:cs="Calibri"/>
          <w:b/>
          <w:sz w:val="24"/>
          <w:szCs w:val="24"/>
        </w:rPr>
      </w:pPr>
      <w:bookmarkStart w:id="34" w:name="_19bdrfvpwwa7" w:colFirst="0" w:colLast="0"/>
      <w:bookmarkEnd w:id="34"/>
      <w:r>
        <w:rPr>
          <w:rFonts w:ascii="Calibri" w:eastAsia="Calibri" w:hAnsi="Calibri" w:cs="Calibri"/>
          <w:b/>
          <w:sz w:val="24"/>
          <w:szCs w:val="24"/>
        </w:rPr>
        <w:lastRenderedPageBreak/>
        <w:t xml:space="preserve">16. EXCELLENT JUMPING CLASS (16-20 OBSTACLES) </w:t>
      </w:r>
    </w:p>
    <w:p w14:paraId="7942A2D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re-negotiated in the Excellent Class. </w:t>
      </w:r>
    </w:p>
    <w:p w14:paraId="0C6E61CF" w14:textId="77777777" w:rsidR="00341F4C" w:rsidRDefault="00341F4C">
      <w:pPr>
        <w:spacing w:line="240" w:lineRule="auto"/>
        <w:rPr>
          <w:rFonts w:ascii="Calibri" w:eastAsia="Calibri" w:hAnsi="Calibri" w:cs="Calibri"/>
          <w:sz w:val="24"/>
          <w:szCs w:val="24"/>
        </w:rPr>
      </w:pPr>
    </w:p>
    <w:p w14:paraId="01AB0929"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198B1DE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0906B64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 </w:t>
      </w:r>
    </w:p>
    <w:p w14:paraId="618BBBB3"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48ACB02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3EF624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Spread Hurdle </w:t>
      </w:r>
    </w:p>
    <w:p w14:paraId="3199EC8D" w14:textId="77777777" w:rsidR="00341F4C" w:rsidRDefault="00341F4C">
      <w:pPr>
        <w:spacing w:line="240" w:lineRule="auto"/>
        <w:rPr>
          <w:rFonts w:ascii="Calibri" w:eastAsia="Calibri" w:hAnsi="Calibri" w:cs="Calibri"/>
          <w:sz w:val="24"/>
          <w:szCs w:val="24"/>
        </w:rPr>
      </w:pPr>
    </w:p>
    <w:p w14:paraId="79149DE2" w14:textId="77777777" w:rsidR="00341F4C" w:rsidRDefault="00341F4C">
      <w:pPr>
        <w:spacing w:line="240" w:lineRule="auto"/>
        <w:rPr>
          <w:rFonts w:ascii="Calibri" w:eastAsia="Calibri" w:hAnsi="Calibri" w:cs="Calibri"/>
          <w:sz w:val="24"/>
          <w:szCs w:val="24"/>
        </w:rPr>
      </w:pPr>
    </w:p>
    <w:p w14:paraId="714D7A05" w14:textId="77777777" w:rsidR="00F50454" w:rsidRDefault="00F50454">
      <w:pPr>
        <w:spacing w:line="240" w:lineRule="auto"/>
        <w:rPr>
          <w:rFonts w:ascii="Calibri" w:eastAsia="Calibri" w:hAnsi="Calibri" w:cs="Calibri"/>
          <w:b/>
          <w:bCs/>
          <w:color w:val="0070C0"/>
          <w:sz w:val="24"/>
          <w:szCs w:val="24"/>
        </w:rPr>
      </w:pPr>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16</w:t>
      </w:r>
    </w:p>
    <w:p w14:paraId="5AC41D52" w14:textId="02AE3C5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16. EXCELLENT JUMPING CLASS (16-20 OBSTACLES) </w:t>
      </w:r>
    </w:p>
    <w:p w14:paraId="30A5CA87"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re-negotiated in the Excellent Class. </w:t>
      </w:r>
    </w:p>
    <w:p w14:paraId="63575A8F" w14:textId="77777777" w:rsidR="00341F4C" w:rsidRDefault="00341F4C">
      <w:pPr>
        <w:spacing w:line="240" w:lineRule="auto"/>
        <w:rPr>
          <w:rFonts w:ascii="Calibri" w:eastAsia="Calibri" w:hAnsi="Calibri" w:cs="Calibri"/>
          <w:color w:val="0000FF"/>
          <w:sz w:val="24"/>
          <w:szCs w:val="24"/>
        </w:rPr>
      </w:pPr>
    </w:p>
    <w:p w14:paraId="2939FEA9"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30EB63A6"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Broad Jump/s </w:t>
      </w:r>
    </w:p>
    <w:p w14:paraId="515AB15E"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Hoop </w:t>
      </w:r>
    </w:p>
    <w:p w14:paraId="1F5349BA"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59403198"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Hurdle/s </w:t>
      </w:r>
      <w:r>
        <w:rPr>
          <w:rFonts w:ascii="Calibri" w:eastAsia="Calibri" w:hAnsi="Calibri" w:cs="Calibri"/>
          <w:color w:val="0000FF"/>
          <w:sz w:val="24"/>
          <w:szCs w:val="24"/>
        </w:rPr>
        <w:tab/>
      </w:r>
      <w:r>
        <w:rPr>
          <w:rFonts w:ascii="Calibri" w:eastAsia="Calibri" w:hAnsi="Calibri" w:cs="Calibri"/>
          <w:color w:val="0000FF"/>
          <w:sz w:val="24"/>
          <w:szCs w:val="24"/>
          <w:u w:val="single"/>
        </w:rPr>
        <w:t>Hoop</w:t>
      </w:r>
    </w:p>
    <w:p w14:paraId="0EBB89EF"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Spread Hurdle</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p>
    <w:p w14:paraId="4BA75703" w14:textId="77777777" w:rsidR="00341F4C" w:rsidRDefault="00341F4C">
      <w:pPr>
        <w:spacing w:line="240" w:lineRule="auto"/>
        <w:rPr>
          <w:rFonts w:ascii="Calibri" w:eastAsia="Calibri" w:hAnsi="Calibri" w:cs="Calibri"/>
          <w:sz w:val="24"/>
          <w:szCs w:val="24"/>
          <w:highlight w:val="yellow"/>
        </w:rPr>
      </w:pPr>
    </w:p>
    <w:p w14:paraId="6DC1E8FA"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16</w:t>
      </w:r>
    </w:p>
    <w:p w14:paraId="4313A553"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63BA2735"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777F1616"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617F312B" w14:textId="77777777" w:rsidR="00341F4C" w:rsidRDefault="00341F4C">
      <w:pPr>
        <w:spacing w:line="240" w:lineRule="auto"/>
        <w:rPr>
          <w:rFonts w:ascii="Calibri" w:eastAsia="Calibri" w:hAnsi="Calibri" w:cs="Calibri"/>
          <w:sz w:val="24"/>
          <w:szCs w:val="24"/>
          <w:highlight w:val="yellow"/>
        </w:rPr>
      </w:pPr>
    </w:p>
    <w:p w14:paraId="678E1D1B" w14:textId="77777777" w:rsidR="00341F4C" w:rsidRDefault="00341F4C">
      <w:pPr>
        <w:spacing w:line="240" w:lineRule="auto"/>
        <w:rPr>
          <w:rFonts w:ascii="Calibri" w:eastAsia="Calibri" w:hAnsi="Calibri" w:cs="Calibri"/>
          <w:sz w:val="24"/>
          <w:szCs w:val="24"/>
          <w:highlight w:val="yellow"/>
        </w:rPr>
      </w:pPr>
    </w:p>
    <w:p w14:paraId="51FF7085" w14:textId="77777777" w:rsidR="00341F4C" w:rsidRDefault="00000000">
      <w:pPr>
        <w:spacing w:after="200"/>
        <w:rPr>
          <w:rFonts w:ascii="Calibri" w:eastAsia="Calibri" w:hAnsi="Calibri" w:cs="Calibri"/>
          <w:b/>
          <w:sz w:val="24"/>
          <w:szCs w:val="24"/>
        </w:rPr>
      </w:pPr>
      <w:r>
        <w:br w:type="page"/>
      </w:r>
    </w:p>
    <w:p w14:paraId="4F8C84BE" w14:textId="77777777" w:rsidR="00341F4C" w:rsidRDefault="00000000">
      <w:pPr>
        <w:pStyle w:val="Heading3"/>
        <w:spacing w:line="240" w:lineRule="auto"/>
        <w:rPr>
          <w:rFonts w:ascii="Calibri" w:eastAsia="Calibri" w:hAnsi="Calibri" w:cs="Calibri"/>
          <w:b/>
          <w:sz w:val="24"/>
          <w:szCs w:val="24"/>
        </w:rPr>
      </w:pPr>
      <w:bookmarkStart w:id="35" w:name="_mwzjxn5s9t9f" w:colFirst="0" w:colLast="0"/>
      <w:bookmarkEnd w:id="35"/>
      <w:r>
        <w:rPr>
          <w:rFonts w:ascii="Calibri" w:eastAsia="Calibri" w:hAnsi="Calibri" w:cs="Calibri"/>
          <w:b/>
          <w:sz w:val="24"/>
          <w:szCs w:val="24"/>
        </w:rPr>
        <w:lastRenderedPageBreak/>
        <w:t xml:space="preserve">17. MASTER JUMPING CLASS (20-24 OBSTACLES) </w:t>
      </w:r>
    </w:p>
    <w:p w14:paraId="5CCD527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re-negotiated in the Master Class. </w:t>
      </w:r>
    </w:p>
    <w:p w14:paraId="4BE1E9E9" w14:textId="77777777" w:rsidR="00341F4C" w:rsidRDefault="00341F4C">
      <w:pPr>
        <w:spacing w:line="240" w:lineRule="auto"/>
        <w:rPr>
          <w:rFonts w:ascii="Calibri" w:eastAsia="Calibri" w:hAnsi="Calibri" w:cs="Calibri"/>
          <w:sz w:val="24"/>
          <w:szCs w:val="24"/>
        </w:rPr>
      </w:pPr>
    </w:p>
    <w:p w14:paraId="34D77672"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48E7D55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00F07A5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 </w:t>
      </w:r>
    </w:p>
    <w:p w14:paraId="24915E1A"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77D3DBC4"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15A2EF1F"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Spread 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26BC2C57" w14:textId="77777777" w:rsidR="00341F4C" w:rsidRDefault="00341F4C">
      <w:pPr>
        <w:spacing w:line="240" w:lineRule="auto"/>
        <w:rPr>
          <w:rFonts w:ascii="Calibri" w:eastAsia="Calibri" w:hAnsi="Calibri" w:cs="Calibri"/>
          <w:sz w:val="24"/>
          <w:szCs w:val="24"/>
        </w:rPr>
      </w:pPr>
    </w:p>
    <w:p w14:paraId="1BFDC24D" w14:textId="77777777" w:rsidR="00341F4C" w:rsidRDefault="00341F4C">
      <w:pPr>
        <w:spacing w:line="240" w:lineRule="auto"/>
        <w:rPr>
          <w:rFonts w:ascii="Calibri" w:eastAsia="Calibri" w:hAnsi="Calibri" w:cs="Calibri"/>
          <w:sz w:val="24"/>
          <w:szCs w:val="24"/>
        </w:rPr>
      </w:pPr>
    </w:p>
    <w:p w14:paraId="6FDFC71E" w14:textId="77777777" w:rsidR="00F50454" w:rsidRDefault="00F50454">
      <w:pPr>
        <w:spacing w:line="240" w:lineRule="auto"/>
        <w:rPr>
          <w:rFonts w:ascii="Calibri" w:eastAsia="Calibri" w:hAnsi="Calibri" w:cs="Calibri"/>
          <w:b/>
          <w:bCs/>
          <w:color w:val="0070C0"/>
          <w:sz w:val="24"/>
          <w:szCs w:val="24"/>
        </w:rPr>
      </w:pPr>
      <w:bookmarkStart w:id="36" w:name="_gjdgxs" w:colFirst="0" w:colLast="0"/>
      <w:bookmarkEnd w:id="36"/>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17</w:t>
      </w:r>
    </w:p>
    <w:p w14:paraId="1D2F3FEB" w14:textId="20AB8A27"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17. MASTER JUMPING CLASS (20-24 OBSTACLES) </w:t>
      </w:r>
    </w:p>
    <w:p w14:paraId="38B3C9F4"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re-negotiated in the Master Class. </w:t>
      </w:r>
    </w:p>
    <w:p w14:paraId="6457563A" w14:textId="77777777" w:rsidR="00341F4C" w:rsidRDefault="00341F4C">
      <w:pPr>
        <w:spacing w:line="240" w:lineRule="auto"/>
        <w:rPr>
          <w:rFonts w:ascii="Calibri" w:eastAsia="Calibri" w:hAnsi="Calibri" w:cs="Calibri"/>
          <w:color w:val="0000FF"/>
          <w:sz w:val="24"/>
          <w:szCs w:val="24"/>
        </w:rPr>
      </w:pPr>
    </w:p>
    <w:p w14:paraId="0593DEF1"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14DC7E4C"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Broad Jump/s </w:t>
      </w:r>
    </w:p>
    <w:p w14:paraId="69E5ECAB"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Hoop </w:t>
      </w:r>
    </w:p>
    <w:p w14:paraId="34B54BC4"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2A286A68"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Hurdle/s </w:t>
      </w:r>
      <w:r>
        <w:rPr>
          <w:rFonts w:ascii="Calibri" w:eastAsia="Calibri" w:hAnsi="Calibri" w:cs="Calibri"/>
          <w:color w:val="0000FF"/>
          <w:sz w:val="24"/>
          <w:szCs w:val="24"/>
        </w:rPr>
        <w:tab/>
      </w:r>
      <w:r>
        <w:rPr>
          <w:rFonts w:ascii="Calibri" w:eastAsia="Calibri" w:hAnsi="Calibri" w:cs="Calibri"/>
          <w:color w:val="0000FF"/>
          <w:sz w:val="24"/>
          <w:szCs w:val="24"/>
          <w:u w:val="single"/>
        </w:rPr>
        <w:t>Hoop</w:t>
      </w:r>
    </w:p>
    <w:p w14:paraId="6B86E734"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Spread Hurdle</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p>
    <w:p w14:paraId="3160A469" w14:textId="77777777" w:rsidR="00341F4C" w:rsidRDefault="00341F4C">
      <w:pPr>
        <w:spacing w:line="240" w:lineRule="auto"/>
        <w:rPr>
          <w:rFonts w:ascii="Calibri" w:eastAsia="Calibri" w:hAnsi="Calibri" w:cs="Calibri"/>
          <w:sz w:val="24"/>
          <w:szCs w:val="24"/>
          <w:highlight w:val="yellow"/>
        </w:rPr>
      </w:pPr>
    </w:p>
    <w:p w14:paraId="639026FC"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17</w:t>
      </w:r>
    </w:p>
    <w:p w14:paraId="2C347F65"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7508041B"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4F926569"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3E4952AC" w14:textId="77777777" w:rsidR="00341F4C" w:rsidRDefault="00341F4C">
      <w:pPr>
        <w:spacing w:line="240" w:lineRule="auto"/>
        <w:rPr>
          <w:rFonts w:ascii="Calibri" w:eastAsia="Calibri" w:hAnsi="Calibri" w:cs="Calibri"/>
          <w:sz w:val="24"/>
          <w:szCs w:val="24"/>
          <w:highlight w:val="yellow"/>
        </w:rPr>
      </w:pPr>
    </w:p>
    <w:p w14:paraId="1DF56F0C" w14:textId="77777777" w:rsidR="00341F4C" w:rsidRDefault="00341F4C">
      <w:pPr>
        <w:spacing w:line="240" w:lineRule="auto"/>
        <w:rPr>
          <w:rFonts w:ascii="Calibri" w:eastAsia="Calibri" w:hAnsi="Calibri" w:cs="Calibri"/>
          <w:sz w:val="24"/>
          <w:szCs w:val="24"/>
          <w:highlight w:val="yellow"/>
        </w:rPr>
      </w:pPr>
    </w:p>
    <w:p w14:paraId="6BB1DBAD" w14:textId="77777777" w:rsidR="00341F4C" w:rsidRDefault="00000000">
      <w:pPr>
        <w:spacing w:after="200"/>
        <w:rPr>
          <w:rFonts w:ascii="Calibri" w:eastAsia="Calibri" w:hAnsi="Calibri" w:cs="Calibri"/>
          <w:b/>
          <w:sz w:val="24"/>
          <w:szCs w:val="24"/>
        </w:rPr>
      </w:pPr>
      <w:r>
        <w:br w:type="page"/>
      </w:r>
    </w:p>
    <w:p w14:paraId="21455E28" w14:textId="77777777" w:rsidR="00341F4C" w:rsidRDefault="00000000">
      <w:pPr>
        <w:pStyle w:val="Heading3"/>
        <w:spacing w:line="240" w:lineRule="auto"/>
        <w:rPr>
          <w:rFonts w:ascii="Calibri" w:eastAsia="Calibri" w:hAnsi="Calibri" w:cs="Calibri"/>
          <w:sz w:val="24"/>
          <w:szCs w:val="24"/>
        </w:rPr>
      </w:pPr>
      <w:bookmarkStart w:id="37" w:name="_w5pqx44bn18c" w:colFirst="0" w:colLast="0"/>
      <w:bookmarkEnd w:id="37"/>
      <w:r>
        <w:rPr>
          <w:rFonts w:ascii="Calibri" w:eastAsia="Calibri" w:hAnsi="Calibri" w:cs="Calibri"/>
          <w:b/>
          <w:sz w:val="24"/>
          <w:szCs w:val="24"/>
        </w:rPr>
        <w:lastRenderedPageBreak/>
        <w:t>18. ELITE JUMPING CLASS (22-28 OBSTACLES)</w:t>
      </w:r>
      <w:r>
        <w:rPr>
          <w:rFonts w:ascii="Calibri" w:eastAsia="Calibri" w:hAnsi="Calibri" w:cs="Calibri"/>
          <w:sz w:val="24"/>
          <w:szCs w:val="24"/>
        </w:rPr>
        <w:t xml:space="preserve"> </w:t>
      </w:r>
    </w:p>
    <w:p w14:paraId="7D39E3F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It is expected that challenges should be greater than that of the Master Class </w:t>
      </w:r>
    </w:p>
    <w:p w14:paraId="30EC81B5"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re-negotiated in the Elite Jumping Class. </w:t>
      </w:r>
    </w:p>
    <w:p w14:paraId="7C38CF1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obstacles listed below must be performed. </w:t>
      </w:r>
    </w:p>
    <w:p w14:paraId="2A6DE3D3" w14:textId="77777777" w:rsidR="00341F4C" w:rsidRDefault="00341F4C">
      <w:pPr>
        <w:spacing w:line="240" w:lineRule="auto"/>
        <w:rPr>
          <w:rFonts w:ascii="Calibri" w:eastAsia="Calibri" w:hAnsi="Calibri" w:cs="Calibri"/>
          <w:sz w:val="24"/>
          <w:szCs w:val="24"/>
        </w:rPr>
      </w:pPr>
    </w:p>
    <w:p w14:paraId="54C9E54D"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606E9808"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0DCB5BA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4D88BD7C"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11DA1C62"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777FA960"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Spread Hurdle/</w:t>
      </w:r>
      <w:proofErr w:type="gramStart"/>
      <w:r>
        <w:rPr>
          <w:rFonts w:ascii="Calibri" w:eastAsia="Calibri" w:hAnsi="Calibri" w:cs="Calibri"/>
          <w:sz w:val="24"/>
          <w:szCs w:val="24"/>
        </w:rPr>
        <w:t>s</w:t>
      </w:r>
      <w:proofErr w:type="gramEnd"/>
    </w:p>
    <w:p w14:paraId="7791B68B" w14:textId="77777777" w:rsidR="00341F4C" w:rsidRDefault="00341F4C">
      <w:pPr>
        <w:spacing w:line="240" w:lineRule="auto"/>
        <w:rPr>
          <w:rFonts w:ascii="Calibri" w:eastAsia="Calibri" w:hAnsi="Calibri" w:cs="Calibri"/>
          <w:sz w:val="24"/>
          <w:szCs w:val="24"/>
        </w:rPr>
      </w:pPr>
    </w:p>
    <w:p w14:paraId="1F11EC6E" w14:textId="77777777" w:rsidR="00F50454" w:rsidRDefault="00F50454">
      <w:pPr>
        <w:spacing w:line="240" w:lineRule="auto"/>
        <w:rPr>
          <w:rFonts w:ascii="Calibri" w:eastAsia="Calibri" w:hAnsi="Calibri" w:cs="Calibri"/>
          <w:b/>
          <w:bCs/>
          <w:color w:val="0070C0"/>
          <w:sz w:val="24"/>
          <w:szCs w:val="24"/>
        </w:rPr>
      </w:pPr>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18</w:t>
      </w:r>
    </w:p>
    <w:p w14:paraId="36937E1C" w14:textId="16859E2D" w:rsidR="00341F4C" w:rsidRDefault="00000000">
      <w:pPr>
        <w:spacing w:line="240" w:lineRule="auto"/>
        <w:rPr>
          <w:rFonts w:ascii="Calibri" w:eastAsia="Calibri" w:hAnsi="Calibri" w:cs="Calibri"/>
          <w:color w:val="0000FF"/>
          <w:sz w:val="24"/>
          <w:szCs w:val="24"/>
        </w:rPr>
      </w:pPr>
      <w:r>
        <w:rPr>
          <w:rFonts w:ascii="Calibri" w:eastAsia="Calibri" w:hAnsi="Calibri" w:cs="Calibri"/>
          <w:b/>
          <w:color w:val="0000FF"/>
          <w:sz w:val="24"/>
          <w:szCs w:val="24"/>
        </w:rPr>
        <w:t>18. ELITE JUMPING CLASS (</w:t>
      </w:r>
      <w:r>
        <w:rPr>
          <w:rFonts w:ascii="Calibri" w:eastAsia="Calibri" w:hAnsi="Calibri" w:cs="Calibri"/>
          <w:b/>
          <w:strike/>
          <w:color w:val="0000FF"/>
          <w:sz w:val="24"/>
          <w:szCs w:val="24"/>
        </w:rPr>
        <w:t>22-28</w:t>
      </w:r>
      <w:r>
        <w:rPr>
          <w:rFonts w:ascii="Calibri" w:eastAsia="Calibri" w:hAnsi="Calibri" w:cs="Calibri"/>
          <w:b/>
          <w:color w:val="0000FF"/>
          <w:sz w:val="24"/>
          <w:szCs w:val="24"/>
        </w:rPr>
        <w:t xml:space="preserve"> </w:t>
      </w:r>
      <w:r>
        <w:rPr>
          <w:rFonts w:ascii="Calibri" w:eastAsia="Calibri" w:hAnsi="Calibri" w:cs="Calibri"/>
          <w:b/>
          <w:color w:val="0000FF"/>
          <w:sz w:val="24"/>
          <w:szCs w:val="24"/>
          <w:u w:val="single"/>
        </w:rPr>
        <w:t>20-24</w:t>
      </w:r>
      <w:r>
        <w:rPr>
          <w:rFonts w:ascii="Calibri" w:eastAsia="Calibri" w:hAnsi="Calibri" w:cs="Calibri"/>
          <w:b/>
          <w:color w:val="0000FF"/>
          <w:sz w:val="24"/>
          <w:szCs w:val="24"/>
        </w:rPr>
        <w:t xml:space="preserve"> OBSTACLES) </w:t>
      </w:r>
    </w:p>
    <w:p w14:paraId="5359BE4E"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It is expected that challenges should be greater than that of the Master Class </w:t>
      </w:r>
    </w:p>
    <w:p w14:paraId="34E690C6"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re-negotiated in the Elite Jumping Class. </w:t>
      </w:r>
    </w:p>
    <w:p w14:paraId="0C4CDEFD"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All obstacles listed below must be performed. </w:t>
      </w:r>
    </w:p>
    <w:p w14:paraId="7C134854" w14:textId="77777777" w:rsidR="00341F4C" w:rsidRDefault="00341F4C">
      <w:pPr>
        <w:spacing w:line="240" w:lineRule="auto"/>
        <w:rPr>
          <w:rFonts w:ascii="Calibri" w:eastAsia="Calibri" w:hAnsi="Calibri" w:cs="Calibri"/>
          <w:color w:val="0000FF"/>
          <w:sz w:val="24"/>
          <w:szCs w:val="24"/>
        </w:rPr>
      </w:pPr>
    </w:p>
    <w:p w14:paraId="0ACAB61B"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1DB8D964"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Broad Jump/s </w:t>
      </w:r>
    </w:p>
    <w:p w14:paraId="577891EA"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Hoop </w:t>
      </w:r>
    </w:p>
    <w:p w14:paraId="4782ADE0"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7B554B7B"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Hurdle/s </w:t>
      </w:r>
      <w:r>
        <w:rPr>
          <w:rFonts w:ascii="Calibri" w:eastAsia="Calibri" w:hAnsi="Calibri" w:cs="Calibri"/>
          <w:color w:val="0000FF"/>
          <w:sz w:val="24"/>
          <w:szCs w:val="24"/>
        </w:rPr>
        <w:tab/>
      </w:r>
      <w:r>
        <w:rPr>
          <w:rFonts w:ascii="Calibri" w:eastAsia="Calibri" w:hAnsi="Calibri" w:cs="Calibri"/>
          <w:color w:val="0000FF"/>
          <w:sz w:val="24"/>
          <w:szCs w:val="24"/>
          <w:u w:val="single"/>
        </w:rPr>
        <w:t>Hoop</w:t>
      </w:r>
    </w:p>
    <w:p w14:paraId="123D971C"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Spread Hurdle</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p>
    <w:p w14:paraId="5FDAD686" w14:textId="77777777" w:rsidR="00341F4C" w:rsidRDefault="00341F4C">
      <w:pPr>
        <w:spacing w:line="240" w:lineRule="auto"/>
        <w:rPr>
          <w:rFonts w:ascii="Calibri" w:eastAsia="Calibri" w:hAnsi="Calibri" w:cs="Calibri"/>
          <w:sz w:val="24"/>
          <w:szCs w:val="24"/>
          <w:highlight w:val="yellow"/>
        </w:rPr>
      </w:pPr>
    </w:p>
    <w:p w14:paraId="6964CC36"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18</w:t>
      </w:r>
    </w:p>
    <w:p w14:paraId="5AFB2548"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Number of Obstacles</w:t>
      </w:r>
    </w:p>
    <w:p w14:paraId="6FD22A0C"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The Elite class can be made more difficult without having to increase the number of obstacles from Masters. Increasing the number of obstacles also does not take into consideration any of the following:</w:t>
      </w:r>
    </w:p>
    <w:p w14:paraId="6CA407F7"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t>Available space within the ring - ring sizes remain the same (</w:t>
      </w:r>
      <w:proofErr w:type="spellStart"/>
      <w:r>
        <w:rPr>
          <w:rFonts w:ascii="Calibri" w:eastAsia="Calibri" w:hAnsi="Calibri" w:cs="Calibri"/>
          <w:color w:val="FF0000"/>
          <w:sz w:val="24"/>
          <w:szCs w:val="24"/>
        </w:rPr>
        <w:t>ie</w:t>
      </w:r>
      <w:proofErr w:type="spellEnd"/>
      <w:r>
        <w:rPr>
          <w:rFonts w:ascii="Calibri" w:eastAsia="Calibri" w:hAnsi="Calibri" w:cs="Calibri"/>
          <w:color w:val="FF0000"/>
          <w:sz w:val="24"/>
          <w:szCs w:val="24"/>
        </w:rPr>
        <w:t xml:space="preserve"> generally 30x40m but can be smaller). Adding additional obstacles may be difficult and make the course harder to negotiate as more obstacles can be in the way. Or forcing judges to use the obstacles multiple times which increases the chances of dropped bars having to be renegotiated.</w:t>
      </w:r>
    </w:p>
    <w:p w14:paraId="6BD28770"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t>Availability of equipment – more obstacles may not be available. This then forces the judge to have to reuse obstacles.</w:t>
      </w:r>
    </w:p>
    <w:p w14:paraId="06A2C582" w14:textId="77777777" w:rsidR="00341F4C" w:rsidRDefault="00000000">
      <w:pPr>
        <w:numPr>
          <w:ilvl w:val="0"/>
          <w:numId w:val="7"/>
        </w:numPr>
        <w:spacing w:line="240" w:lineRule="auto"/>
        <w:rPr>
          <w:color w:val="FF0000"/>
          <w:sz w:val="24"/>
          <w:szCs w:val="24"/>
        </w:rPr>
      </w:pPr>
      <w:r>
        <w:rPr>
          <w:rFonts w:ascii="Calibri" w:eastAsia="Calibri" w:hAnsi="Calibri" w:cs="Calibri"/>
          <w:color w:val="FF0000"/>
          <w:sz w:val="24"/>
          <w:szCs w:val="24"/>
        </w:rPr>
        <w:t xml:space="preserve">Course nesting – makes nesting course more difficult as judges </w:t>
      </w:r>
      <w:proofErr w:type="gramStart"/>
      <w:r>
        <w:rPr>
          <w:rFonts w:ascii="Calibri" w:eastAsia="Calibri" w:hAnsi="Calibri" w:cs="Calibri"/>
          <w:color w:val="FF0000"/>
          <w:sz w:val="24"/>
          <w:szCs w:val="24"/>
        </w:rPr>
        <w:t>have to</w:t>
      </w:r>
      <w:proofErr w:type="gramEnd"/>
      <w:r>
        <w:rPr>
          <w:rFonts w:ascii="Calibri" w:eastAsia="Calibri" w:hAnsi="Calibri" w:cs="Calibri"/>
          <w:color w:val="FF0000"/>
          <w:sz w:val="24"/>
          <w:szCs w:val="24"/>
        </w:rPr>
        <w:t xml:space="preserve"> add obstacles.</w:t>
      </w:r>
    </w:p>
    <w:p w14:paraId="2D7FBC68" w14:textId="77777777" w:rsidR="00341F4C" w:rsidRDefault="00341F4C">
      <w:pPr>
        <w:spacing w:line="240" w:lineRule="auto"/>
        <w:rPr>
          <w:rFonts w:ascii="Calibri" w:eastAsia="Calibri" w:hAnsi="Calibri" w:cs="Calibri"/>
          <w:sz w:val="24"/>
          <w:szCs w:val="24"/>
          <w:highlight w:val="yellow"/>
        </w:rPr>
      </w:pPr>
    </w:p>
    <w:p w14:paraId="186BB3C1" w14:textId="77777777" w:rsidR="00341F4C" w:rsidRDefault="00000000">
      <w:pPr>
        <w:spacing w:line="240" w:lineRule="auto"/>
        <w:rPr>
          <w:rFonts w:ascii="Calibri" w:eastAsia="Calibri" w:hAnsi="Calibri" w:cs="Calibri"/>
          <w:color w:val="FF0000"/>
          <w:sz w:val="24"/>
          <w:szCs w:val="24"/>
          <w:u w:val="single"/>
        </w:rPr>
      </w:pPr>
      <w:r>
        <w:rPr>
          <w:rFonts w:ascii="Calibri" w:eastAsia="Calibri" w:hAnsi="Calibri" w:cs="Calibri"/>
          <w:color w:val="FF0000"/>
          <w:sz w:val="24"/>
          <w:szCs w:val="24"/>
          <w:u w:val="single"/>
        </w:rPr>
        <w:t>Optional Equipment</w:t>
      </w:r>
    </w:p>
    <w:p w14:paraId="76DBC202"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67AED131"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 </w:t>
      </w:r>
    </w:p>
    <w:p w14:paraId="389C386A" w14:textId="77777777" w:rsidR="00341F4C" w:rsidRDefault="00000000">
      <w:pPr>
        <w:spacing w:line="240" w:lineRule="auto"/>
        <w:rPr>
          <w:rFonts w:ascii="Calibri" w:eastAsia="Calibri" w:hAnsi="Calibri" w:cs="Calibri"/>
          <w:b/>
          <w:sz w:val="24"/>
          <w:szCs w:val="24"/>
        </w:rPr>
      </w:pPr>
      <w:r>
        <w:rPr>
          <w:rFonts w:ascii="Calibri" w:eastAsia="Calibri" w:hAnsi="Calibri" w:cs="Calibri"/>
          <w:color w:val="FF0000"/>
          <w:sz w:val="24"/>
          <w:szCs w:val="24"/>
        </w:rPr>
        <w:lastRenderedPageBreak/>
        <w:t>Allowing these obstacles to be optional gives much more flexibility with course design. And allows a judge to remove an optional obstacle on the day if they deem it to not be appropriate for the flow and safety of the course.</w:t>
      </w:r>
      <w:r>
        <w:br w:type="page"/>
      </w:r>
    </w:p>
    <w:p w14:paraId="5C2D1EC3" w14:textId="77777777" w:rsidR="00341F4C" w:rsidRDefault="00000000">
      <w:pPr>
        <w:pStyle w:val="Heading3"/>
        <w:spacing w:line="240" w:lineRule="auto"/>
        <w:rPr>
          <w:rFonts w:ascii="Calibri" w:eastAsia="Calibri" w:hAnsi="Calibri" w:cs="Calibri"/>
          <w:b/>
          <w:sz w:val="24"/>
          <w:szCs w:val="24"/>
        </w:rPr>
      </w:pPr>
      <w:bookmarkStart w:id="38" w:name="_ikjs5ow28kzg" w:colFirst="0" w:colLast="0"/>
      <w:bookmarkEnd w:id="38"/>
      <w:r>
        <w:rPr>
          <w:rFonts w:ascii="Calibri" w:eastAsia="Calibri" w:hAnsi="Calibri" w:cs="Calibri"/>
          <w:b/>
          <w:sz w:val="24"/>
          <w:szCs w:val="24"/>
        </w:rPr>
        <w:lastRenderedPageBreak/>
        <w:t xml:space="preserve">19. OPEN JUMPING CLASS (16-20 OBSTACLES) </w:t>
      </w:r>
    </w:p>
    <w:p w14:paraId="4A01FA07"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There is no limit to the number of times an obstacle can be re-negotiated in the Open Jumping Class. </w:t>
      </w:r>
    </w:p>
    <w:p w14:paraId="48E1BA8E"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obstacles listed below must be performed. </w:t>
      </w:r>
    </w:p>
    <w:p w14:paraId="16BEB587" w14:textId="77777777" w:rsidR="00341F4C" w:rsidRDefault="00341F4C">
      <w:pPr>
        <w:spacing w:line="240" w:lineRule="auto"/>
        <w:rPr>
          <w:rFonts w:ascii="Calibri" w:eastAsia="Calibri" w:hAnsi="Calibri" w:cs="Calibri"/>
          <w:sz w:val="24"/>
          <w:szCs w:val="24"/>
        </w:rPr>
      </w:pPr>
    </w:p>
    <w:p w14:paraId="2D46AAA6" w14:textId="77777777" w:rsidR="00341F4C"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MANDATORY </w:t>
      </w:r>
    </w:p>
    <w:p w14:paraId="0B0D7B6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Broad Jump/s </w:t>
      </w:r>
    </w:p>
    <w:p w14:paraId="1F43AA69"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Hoop/s </w:t>
      </w:r>
    </w:p>
    <w:p w14:paraId="01ED3406"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Flexible Tunnel/s </w:t>
      </w:r>
    </w:p>
    <w:p w14:paraId="03F16E4D"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Hurdle/</w:t>
      </w:r>
      <w:proofErr w:type="gramStart"/>
      <w:r>
        <w:rPr>
          <w:rFonts w:ascii="Calibri" w:eastAsia="Calibri" w:hAnsi="Calibri" w:cs="Calibri"/>
          <w:sz w:val="24"/>
          <w:szCs w:val="24"/>
        </w:rPr>
        <w:t>s</w:t>
      </w:r>
      <w:proofErr w:type="gramEnd"/>
      <w:r>
        <w:rPr>
          <w:rFonts w:ascii="Calibri" w:eastAsia="Calibri" w:hAnsi="Calibri" w:cs="Calibri"/>
          <w:sz w:val="24"/>
          <w:szCs w:val="24"/>
        </w:rPr>
        <w:t xml:space="preserve"> </w:t>
      </w:r>
    </w:p>
    <w:p w14:paraId="60212237" w14:textId="77777777" w:rsidR="00341F4C" w:rsidRDefault="00000000">
      <w:pPr>
        <w:spacing w:line="240" w:lineRule="auto"/>
        <w:rPr>
          <w:rFonts w:ascii="Calibri" w:eastAsia="Calibri" w:hAnsi="Calibri" w:cs="Calibri"/>
          <w:sz w:val="24"/>
          <w:szCs w:val="24"/>
        </w:rPr>
      </w:pPr>
      <w:r>
        <w:rPr>
          <w:rFonts w:ascii="Calibri" w:eastAsia="Calibri" w:hAnsi="Calibri" w:cs="Calibri"/>
          <w:sz w:val="24"/>
          <w:szCs w:val="24"/>
        </w:rPr>
        <w:t>Spread Hurdle/</w:t>
      </w:r>
      <w:proofErr w:type="gramStart"/>
      <w:r>
        <w:rPr>
          <w:rFonts w:ascii="Calibri" w:eastAsia="Calibri" w:hAnsi="Calibri" w:cs="Calibri"/>
          <w:sz w:val="24"/>
          <w:szCs w:val="24"/>
        </w:rPr>
        <w:t>s</w:t>
      </w:r>
      <w:proofErr w:type="gramEnd"/>
    </w:p>
    <w:p w14:paraId="722A892F" w14:textId="77777777" w:rsidR="00341F4C" w:rsidRDefault="00341F4C">
      <w:pPr>
        <w:spacing w:after="200"/>
        <w:rPr>
          <w:rFonts w:ascii="Calibri" w:eastAsia="Calibri" w:hAnsi="Calibri" w:cs="Calibri"/>
          <w:sz w:val="24"/>
          <w:szCs w:val="24"/>
        </w:rPr>
      </w:pPr>
    </w:p>
    <w:p w14:paraId="0F361904" w14:textId="296A696C" w:rsidR="00F50454" w:rsidRDefault="00F50454">
      <w:pPr>
        <w:spacing w:line="240" w:lineRule="auto"/>
        <w:rPr>
          <w:rFonts w:ascii="Calibri" w:eastAsia="Calibri" w:hAnsi="Calibri" w:cs="Calibri"/>
          <w:b/>
          <w:bCs/>
          <w:color w:val="0070C0"/>
          <w:sz w:val="24"/>
          <w:szCs w:val="24"/>
        </w:rPr>
      </w:pPr>
      <w:bookmarkStart w:id="39" w:name="_30j0zll" w:colFirst="0" w:colLast="0"/>
      <w:bookmarkEnd w:id="39"/>
      <w:r w:rsidRPr="00F50454">
        <w:rPr>
          <w:rFonts w:ascii="Calibri" w:eastAsia="Calibri" w:hAnsi="Calibri" w:cs="Calibri"/>
          <w:b/>
          <w:bCs/>
          <w:color w:val="0070C0"/>
          <w:sz w:val="24"/>
          <w:szCs w:val="24"/>
        </w:rPr>
        <w:t>(Vic) Proposed Changes</w:t>
      </w:r>
      <w:r>
        <w:rPr>
          <w:rFonts w:ascii="Calibri" w:eastAsia="Calibri" w:hAnsi="Calibri" w:cs="Calibri"/>
          <w:b/>
          <w:bCs/>
          <w:color w:val="0070C0"/>
          <w:sz w:val="24"/>
          <w:szCs w:val="24"/>
        </w:rPr>
        <w:t xml:space="preserve"> 19</w:t>
      </w:r>
    </w:p>
    <w:p w14:paraId="2CE5219B" w14:textId="45EC2437" w:rsidR="00341F4C" w:rsidRDefault="00000000">
      <w:pPr>
        <w:spacing w:line="240" w:lineRule="auto"/>
        <w:rPr>
          <w:rFonts w:ascii="Calibri" w:eastAsia="Calibri" w:hAnsi="Calibri" w:cs="Calibri"/>
          <w:b/>
          <w:color w:val="0000FF"/>
          <w:sz w:val="24"/>
          <w:szCs w:val="24"/>
        </w:rPr>
      </w:pPr>
      <w:r>
        <w:rPr>
          <w:rFonts w:ascii="Calibri" w:eastAsia="Calibri" w:hAnsi="Calibri" w:cs="Calibri"/>
          <w:b/>
          <w:color w:val="0000FF"/>
          <w:sz w:val="24"/>
          <w:szCs w:val="24"/>
        </w:rPr>
        <w:t xml:space="preserve">19. OPEN JUMPING CLASS (16-20 OBSTACLES) </w:t>
      </w:r>
    </w:p>
    <w:p w14:paraId="6D4711F8" w14:textId="77777777" w:rsidR="00341F4C" w:rsidRDefault="00000000">
      <w:pPr>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There is no limit to the number of times an obstacle can be re-negotiated in the Open Jumping Class. </w:t>
      </w:r>
    </w:p>
    <w:p w14:paraId="5A894F0D"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All obstacles listed below must be performed. </w:t>
      </w:r>
    </w:p>
    <w:p w14:paraId="60AA9E95" w14:textId="77777777" w:rsidR="00341F4C" w:rsidRDefault="00341F4C">
      <w:pPr>
        <w:spacing w:line="240" w:lineRule="auto"/>
        <w:rPr>
          <w:rFonts w:ascii="Calibri" w:eastAsia="Calibri" w:hAnsi="Calibri" w:cs="Calibri"/>
          <w:sz w:val="24"/>
          <w:szCs w:val="24"/>
        </w:rPr>
      </w:pPr>
    </w:p>
    <w:p w14:paraId="0C929372"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b/>
          <w:color w:val="0000FF"/>
          <w:sz w:val="24"/>
          <w:szCs w:val="24"/>
        </w:rPr>
        <w:t xml:space="preserve">MANDATORY </w:t>
      </w:r>
      <w:r>
        <w:rPr>
          <w:rFonts w:ascii="Calibri" w:eastAsia="Calibri" w:hAnsi="Calibri" w:cs="Calibri"/>
          <w:b/>
          <w:color w:val="0000FF"/>
          <w:sz w:val="24"/>
          <w:szCs w:val="24"/>
        </w:rPr>
        <w:tab/>
      </w:r>
      <w:r>
        <w:rPr>
          <w:rFonts w:ascii="Calibri" w:eastAsia="Calibri" w:hAnsi="Calibri" w:cs="Calibri"/>
          <w:b/>
          <w:color w:val="0000FF"/>
          <w:sz w:val="24"/>
          <w:szCs w:val="24"/>
          <w:u w:val="single"/>
        </w:rPr>
        <w:t>Optional – must use at least one (1)</w:t>
      </w:r>
    </w:p>
    <w:p w14:paraId="6E2F43AB"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Broad Jump/s </w:t>
      </w:r>
    </w:p>
    <w:p w14:paraId="2643ED5C" w14:textId="77777777" w:rsidR="00341F4C" w:rsidRDefault="00000000">
      <w:pPr>
        <w:spacing w:line="240" w:lineRule="auto"/>
        <w:rPr>
          <w:rFonts w:ascii="Calibri" w:eastAsia="Calibri" w:hAnsi="Calibri" w:cs="Calibri"/>
          <w:strike/>
          <w:color w:val="0000FF"/>
          <w:sz w:val="24"/>
          <w:szCs w:val="24"/>
        </w:rPr>
      </w:pPr>
      <w:r>
        <w:rPr>
          <w:rFonts w:ascii="Calibri" w:eastAsia="Calibri" w:hAnsi="Calibri" w:cs="Calibri"/>
          <w:strike/>
          <w:color w:val="0000FF"/>
          <w:sz w:val="24"/>
          <w:szCs w:val="24"/>
        </w:rPr>
        <w:t xml:space="preserve">Hoop </w:t>
      </w:r>
    </w:p>
    <w:p w14:paraId="16F5AE2D"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Flexible Tunnel/s </w:t>
      </w:r>
      <w:r>
        <w:rPr>
          <w:rFonts w:ascii="Calibri" w:eastAsia="Calibri" w:hAnsi="Calibri" w:cs="Calibri"/>
          <w:color w:val="0000FF"/>
          <w:sz w:val="24"/>
          <w:szCs w:val="24"/>
        </w:rPr>
        <w:tab/>
      </w:r>
      <w:r>
        <w:rPr>
          <w:rFonts w:ascii="Calibri" w:eastAsia="Calibri" w:hAnsi="Calibri" w:cs="Calibri"/>
          <w:color w:val="0000FF"/>
          <w:sz w:val="24"/>
          <w:szCs w:val="24"/>
          <w:u w:val="single"/>
        </w:rPr>
        <w:t>Broad Jump/s</w:t>
      </w:r>
    </w:p>
    <w:p w14:paraId="6A27C053"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color w:val="0000FF"/>
          <w:sz w:val="24"/>
          <w:szCs w:val="24"/>
        </w:rPr>
        <w:t xml:space="preserve">Hurdle/s </w:t>
      </w:r>
      <w:r>
        <w:rPr>
          <w:rFonts w:ascii="Calibri" w:eastAsia="Calibri" w:hAnsi="Calibri" w:cs="Calibri"/>
          <w:color w:val="0000FF"/>
          <w:sz w:val="24"/>
          <w:szCs w:val="24"/>
        </w:rPr>
        <w:tab/>
      </w:r>
      <w:r>
        <w:rPr>
          <w:rFonts w:ascii="Calibri" w:eastAsia="Calibri" w:hAnsi="Calibri" w:cs="Calibri"/>
          <w:color w:val="0000FF"/>
          <w:sz w:val="24"/>
          <w:szCs w:val="24"/>
          <w:u w:val="single"/>
        </w:rPr>
        <w:t>Hoop</w:t>
      </w:r>
    </w:p>
    <w:p w14:paraId="120A110A" w14:textId="77777777" w:rsidR="00341F4C" w:rsidRDefault="00000000">
      <w:pPr>
        <w:tabs>
          <w:tab w:val="left" w:pos="3969"/>
        </w:tabs>
        <w:spacing w:line="240" w:lineRule="auto"/>
        <w:rPr>
          <w:rFonts w:ascii="Calibri" w:eastAsia="Calibri" w:hAnsi="Calibri" w:cs="Calibri"/>
          <w:color w:val="0000FF"/>
          <w:sz w:val="24"/>
          <w:szCs w:val="24"/>
        </w:rPr>
      </w:pPr>
      <w:r>
        <w:rPr>
          <w:rFonts w:ascii="Calibri" w:eastAsia="Calibri" w:hAnsi="Calibri" w:cs="Calibri"/>
          <w:strike/>
          <w:color w:val="0000FF"/>
          <w:sz w:val="24"/>
          <w:szCs w:val="24"/>
        </w:rPr>
        <w:t>Spread Hurdle</w:t>
      </w:r>
      <w:r>
        <w:rPr>
          <w:rFonts w:ascii="Calibri" w:eastAsia="Calibri" w:hAnsi="Calibri" w:cs="Calibri"/>
          <w:color w:val="0000FF"/>
          <w:sz w:val="24"/>
          <w:szCs w:val="24"/>
        </w:rPr>
        <w:tab/>
      </w:r>
      <w:r>
        <w:rPr>
          <w:rFonts w:ascii="Calibri" w:eastAsia="Calibri" w:hAnsi="Calibri" w:cs="Calibri"/>
          <w:color w:val="0000FF"/>
          <w:sz w:val="24"/>
          <w:szCs w:val="24"/>
          <w:u w:val="single"/>
        </w:rPr>
        <w:t>Spread Hurdle</w:t>
      </w:r>
    </w:p>
    <w:p w14:paraId="273C5ACA" w14:textId="77777777" w:rsidR="00341F4C" w:rsidRDefault="00341F4C">
      <w:pPr>
        <w:spacing w:after="200"/>
        <w:rPr>
          <w:rFonts w:ascii="Calibri" w:eastAsia="Calibri" w:hAnsi="Calibri" w:cs="Calibri"/>
          <w:sz w:val="24"/>
          <w:szCs w:val="24"/>
        </w:rPr>
      </w:pPr>
    </w:p>
    <w:p w14:paraId="5173CD06" w14:textId="77777777" w:rsidR="00341F4C" w:rsidRDefault="00000000">
      <w:pPr>
        <w:spacing w:after="200"/>
        <w:rPr>
          <w:rFonts w:ascii="Calibri" w:eastAsia="Calibri" w:hAnsi="Calibri" w:cs="Calibri"/>
          <w:b/>
          <w:color w:val="FF0000"/>
          <w:sz w:val="24"/>
          <w:szCs w:val="24"/>
        </w:rPr>
      </w:pPr>
      <w:r>
        <w:rPr>
          <w:rFonts w:ascii="Calibri" w:eastAsia="Calibri" w:hAnsi="Calibri" w:cs="Calibri"/>
          <w:b/>
          <w:color w:val="FF0000"/>
          <w:sz w:val="24"/>
          <w:szCs w:val="24"/>
        </w:rPr>
        <w:t>(VIC) Rationale 19</w:t>
      </w:r>
    </w:p>
    <w:p w14:paraId="628D509F"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More consistent with the Open Agility class (and all other classes) where these obstacles are optional.</w:t>
      </w:r>
    </w:p>
    <w:p w14:paraId="625ABDC0" w14:textId="77777777" w:rsidR="00341F4C" w:rsidRDefault="00341F4C">
      <w:pPr>
        <w:spacing w:line="240" w:lineRule="auto"/>
        <w:rPr>
          <w:rFonts w:ascii="Calibri" w:eastAsia="Calibri" w:hAnsi="Calibri" w:cs="Calibri"/>
          <w:color w:val="FF0000"/>
          <w:sz w:val="24"/>
          <w:szCs w:val="24"/>
        </w:rPr>
      </w:pPr>
    </w:p>
    <w:p w14:paraId="4E2E4E5C"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Having all obstacles as mandatory limits course design and may have an impact on safety. It makes nesting courses more difficult as the identified obstacles don’t suit all angles of approach when the course is modified between classes. </w:t>
      </w:r>
    </w:p>
    <w:p w14:paraId="6180F091"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Whilst currently rules allow the removal of an obstacle under 5.3 it then </w:t>
      </w:r>
      <w:proofErr w:type="gramStart"/>
      <w:r>
        <w:rPr>
          <w:rFonts w:ascii="Calibri" w:eastAsia="Calibri" w:hAnsi="Calibri" w:cs="Calibri"/>
          <w:color w:val="FF0000"/>
          <w:sz w:val="24"/>
          <w:szCs w:val="24"/>
        </w:rPr>
        <w:t>has to</w:t>
      </w:r>
      <w:proofErr w:type="gramEnd"/>
      <w:r>
        <w:rPr>
          <w:rFonts w:ascii="Calibri" w:eastAsia="Calibri" w:hAnsi="Calibri" w:cs="Calibri"/>
          <w:color w:val="FF0000"/>
          <w:sz w:val="24"/>
          <w:szCs w:val="24"/>
        </w:rPr>
        <w:t xml:space="preserve"> be reported to the controlling body within 7 days. This tends to only apply to when there is a fault to the equipment.</w:t>
      </w:r>
    </w:p>
    <w:p w14:paraId="2A99E004" w14:textId="77777777" w:rsidR="00341F4C"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Allowing these obstacles to be optional gives much more flexibility with course design. And allows a judge to remove an optional obstacle on the day if they deem it to not be appropriate for the flow and safety of the course.</w:t>
      </w:r>
    </w:p>
    <w:p w14:paraId="6C33BE29" w14:textId="77777777" w:rsidR="00341F4C" w:rsidRDefault="00341F4C">
      <w:pPr>
        <w:spacing w:after="200"/>
        <w:rPr>
          <w:rFonts w:ascii="Calibri" w:eastAsia="Calibri" w:hAnsi="Calibri" w:cs="Calibri"/>
          <w:sz w:val="24"/>
          <w:szCs w:val="24"/>
        </w:rPr>
      </w:pPr>
    </w:p>
    <w:p w14:paraId="18131A64" w14:textId="77777777" w:rsidR="00341F4C" w:rsidRDefault="00341F4C">
      <w:pPr>
        <w:pStyle w:val="Heading3"/>
        <w:spacing w:line="240" w:lineRule="auto"/>
        <w:jc w:val="both"/>
        <w:rPr>
          <w:rFonts w:ascii="Calibri" w:eastAsia="Calibri" w:hAnsi="Calibri" w:cs="Calibri"/>
          <w:sz w:val="24"/>
          <w:szCs w:val="24"/>
        </w:rPr>
      </w:pPr>
      <w:bookmarkStart w:id="40" w:name="_tbb3wd7k21x9" w:colFirst="0" w:colLast="0"/>
      <w:bookmarkEnd w:id="40"/>
    </w:p>
    <w:p w14:paraId="2FE82C98" w14:textId="77777777" w:rsidR="00341F4C" w:rsidRDefault="00000000">
      <w:pPr>
        <w:pStyle w:val="Heading3"/>
        <w:spacing w:line="240" w:lineRule="auto"/>
        <w:jc w:val="both"/>
        <w:rPr>
          <w:rFonts w:ascii="Calibri" w:eastAsia="Calibri" w:hAnsi="Calibri" w:cs="Calibri"/>
          <w:sz w:val="24"/>
          <w:szCs w:val="24"/>
        </w:rPr>
      </w:pPr>
      <w:bookmarkStart w:id="41" w:name="_2b6ddiue4w5y" w:colFirst="0" w:colLast="0"/>
      <w:bookmarkEnd w:id="41"/>
      <w:r>
        <w:br w:type="page"/>
      </w:r>
    </w:p>
    <w:p w14:paraId="79039AE2" w14:textId="77777777" w:rsidR="00341F4C" w:rsidRDefault="00000000">
      <w:pPr>
        <w:pStyle w:val="Heading3"/>
        <w:shd w:val="clear" w:color="auto" w:fill="FFFFFF"/>
        <w:spacing w:line="240" w:lineRule="auto"/>
        <w:rPr>
          <w:rFonts w:ascii="Calibri" w:eastAsia="Calibri" w:hAnsi="Calibri" w:cs="Calibri"/>
          <w:b/>
          <w:sz w:val="24"/>
          <w:szCs w:val="24"/>
        </w:rPr>
      </w:pPr>
      <w:bookmarkStart w:id="42" w:name="_ge68eqjkaavl" w:colFirst="0" w:colLast="0"/>
      <w:bookmarkEnd w:id="42"/>
      <w:r>
        <w:rPr>
          <w:rFonts w:ascii="Calibri" w:eastAsia="Calibri" w:hAnsi="Calibri" w:cs="Calibri"/>
          <w:b/>
          <w:sz w:val="24"/>
          <w:szCs w:val="24"/>
        </w:rPr>
        <w:lastRenderedPageBreak/>
        <w:t xml:space="preserve"> 4. Agility Games Champion </w:t>
      </w:r>
    </w:p>
    <w:p w14:paraId="1A59BDE0"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sz w:val="24"/>
          <w:szCs w:val="24"/>
        </w:rPr>
        <w:t>A dog will be eligible for the title of Agility Games Champion when they have attained 10 Qualifying Rounds in each of Master Snooker and Master Gamblers and 10 Qualifying Rounds in Master Strategic Pairs after the completion of the Master tile in each category. A dog who has achieved the Agility Games Champion is eligible to have the prefix Ag Games Ch displayed before their name. All qualifications earned at any time shall account towards this title. </w:t>
      </w:r>
    </w:p>
    <w:p w14:paraId="7FD5F1E5" w14:textId="77777777"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sz w:val="24"/>
          <w:szCs w:val="24"/>
        </w:rPr>
        <w:t> </w:t>
      </w:r>
    </w:p>
    <w:p w14:paraId="0C209355" w14:textId="77777777" w:rsidR="00F50454" w:rsidRDefault="00F50454">
      <w:pPr>
        <w:shd w:val="clear" w:color="auto" w:fill="FFFFFF"/>
        <w:spacing w:line="240" w:lineRule="auto"/>
        <w:rPr>
          <w:rFonts w:ascii="Calibri" w:eastAsia="Calibri" w:hAnsi="Calibri" w:cs="Calibri"/>
          <w:b/>
          <w:bCs/>
          <w:color w:val="0070C0"/>
          <w:sz w:val="24"/>
          <w:szCs w:val="24"/>
        </w:rPr>
      </w:pPr>
      <w:r w:rsidRPr="00F50454">
        <w:rPr>
          <w:rFonts w:ascii="Calibri" w:eastAsia="Calibri" w:hAnsi="Calibri" w:cs="Calibri"/>
          <w:b/>
          <w:bCs/>
          <w:color w:val="0070C0"/>
          <w:sz w:val="24"/>
          <w:szCs w:val="24"/>
        </w:rPr>
        <w:t xml:space="preserve">(Vic) Proposed Changes </w:t>
      </w:r>
      <w:r>
        <w:rPr>
          <w:rFonts w:ascii="Calibri" w:eastAsia="Calibri" w:hAnsi="Calibri" w:cs="Calibri"/>
          <w:b/>
          <w:bCs/>
          <w:color w:val="0070C0"/>
          <w:sz w:val="24"/>
          <w:szCs w:val="24"/>
        </w:rPr>
        <w:t>4</w:t>
      </w:r>
    </w:p>
    <w:p w14:paraId="4DADCEE2" w14:textId="41343D4D" w:rsidR="00341F4C" w:rsidRDefault="00000000">
      <w:pPr>
        <w:shd w:val="clear" w:color="auto" w:fill="FFFFFF"/>
        <w:spacing w:line="240" w:lineRule="auto"/>
        <w:rPr>
          <w:rFonts w:ascii="Calibri" w:eastAsia="Calibri" w:hAnsi="Calibri" w:cs="Calibri"/>
          <w:color w:val="242424"/>
          <w:sz w:val="24"/>
          <w:szCs w:val="24"/>
        </w:rPr>
      </w:pPr>
      <w:r>
        <w:rPr>
          <w:rFonts w:ascii="Calibri" w:eastAsia="Calibri" w:hAnsi="Calibri" w:cs="Calibri"/>
          <w:b/>
          <w:color w:val="0000FF"/>
          <w:sz w:val="24"/>
          <w:szCs w:val="24"/>
        </w:rPr>
        <w:t>4. Agility Games Champion </w:t>
      </w:r>
    </w:p>
    <w:p w14:paraId="1FE69523" w14:textId="77777777" w:rsidR="00341F4C" w:rsidRDefault="00000000">
      <w:pPr>
        <w:shd w:val="clear" w:color="auto" w:fill="FFFFFF"/>
        <w:spacing w:line="240" w:lineRule="auto"/>
        <w:rPr>
          <w:rFonts w:ascii="Calibri" w:eastAsia="Calibri" w:hAnsi="Calibri" w:cs="Calibri"/>
          <w:color w:val="0000FF"/>
          <w:sz w:val="24"/>
          <w:szCs w:val="24"/>
        </w:rPr>
      </w:pPr>
      <w:r>
        <w:rPr>
          <w:rFonts w:ascii="Calibri" w:eastAsia="Calibri" w:hAnsi="Calibri" w:cs="Calibri"/>
          <w:color w:val="0000FF"/>
          <w:sz w:val="24"/>
          <w:szCs w:val="24"/>
        </w:rPr>
        <w:t>A dog will be eligible for the title of Agility Games Champion when they have attained 10 Qualifying Rounds in each of </w:t>
      </w:r>
      <w:r>
        <w:rPr>
          <w:rFonts w:ascii="Calibri" w:eastAsia="Calibri" w:hAnsi="Calibri" w:cs="Calibri"/>
          <w:color w:val="0000FF"/>
          <w:sz w:val="24"/>
          <w:szCs w:val="24"/>
          <w:u w:val="single"/>
        </w:rPr>
        <w:t>Master Snooker and Master Gamblers and 5 Qualifying Rounds in Master Strategic Pairs</w:t>
      </w:r>
      <w:r>
        <w:rPr>
          <w:rFonts w:ascii="Calibri" w:eastAsia="Calibri" w:hAnsi="Calibri" w:cs="Calibri"/>
          <w:color w:val="0000FF"/>
          <w:sz w:val="24"/>
          <w:szCs w:val="24"/>
        </w:rPr>
        <w:t> after the completion of the Master tile in each category. A dog who has achieved the Agility Games Champion is eligible to have the prefix Ag Games Ch displayed before their name. All qualifications earned at any time shall account towards this title. </w:t>
      </w:r>
    </w:p>
    <w:p w14:paraId="6BF41BCE" w14:textId="77777777" w:rsidR="00341F4C" w:rsidRDefault="00341F4C">
      <w:pPr>
        <w:shd w:val="clear" w:color="auto" w:fill="FFFFFF"/>
        <w:spacing w:line="240" w:lineRule="auto"/>
        <w:rPr>
          <w:rFonts w:ascii="Calibri" w:eastAsia="Calibri" w:hAnsi="Calibri" w:cs="Calibri"/>
          <w:color w:val="242424"/>
          <w:sz w:val="24"/>
          <w:szCs w:val="24"/>
        </w:rPr>
      </w:pPr>
    </w:p>
    <w:p w14:paraId="0EDBA19A" w14:textId="0C94DC69" w:rsidR="00341F4C" w:rsidRPr="00F50454" w:rsidRDefault="00F50454">
      <w:pPr>
        <w:shd w:val="clear" w:color="auto" w:fill="FFFFFF"/>
        <w:spacing w:line="240" w:lineRule="auto"/>
        <w:rPr>
          <w:rFonts w:ascii="Calibri" w:eastAsia="Calibri" w:hAnsi="Calibri" w:cs="Calibri"/>
          <w:b/>
          <w:bCs/>
          <w:color w:val="FF0000"/>
          <w:sz w:val="24"/>
          <w:szCs w:val="24"/>
        </w:rPr>
      </w:pPr>
      <w:r w:rsidRPr="00F50454">
        <w:rPr>
          <w:rFonts w:ascii="Calibri" w:eastAsia="Calibri" w:hAnsi="Calibri" w:cs="Calibri"/>
          <w:b/>
          <w:bCs/>
          <w:color w:val="FF0000"/>
          <w:sz w:val="24"/>
          <w:szCs w:val="24"/>
        </w:rPr>
        <w:t xml:space="preserve">(Vic) </w:t>
      </w:r>
      <w:r w:rsidR="00000000" w:rsidRPr="00F50454">
        <w:rPr>
          <w:rFonts w:ascii="Calibri" w:eastAsia="Calibri" w:hAnsi="Calibri" w:cs="Calibri"/>
          <w:b/>
          <w:bCs/>
          <w:color w:val="FF0000"/>
          <w:sz w:val="24"/>
          <w:szCs w:val="24"/>
        </w:rPr>
        <w:t>Rationale</w:t>
      </w:r>
      <w:r w:rsidRPr="00F50454">
        <w:rPr>
          <w:rFonts w:ascii="Calibri" w:eastAsia="Calibri" w:hAnsi="Calibri" w:cs="Calibri"/>
          <w:b/>
          <w:bCs/>
          <w:color w:val="FF0000"/>
          <w:sz w:val="24"/>
          <w:szCs w:val="24"/>
        </w:rPr>
        <w:t xml:space="preserve"> 4</w:t>
      </w:r>
    </w:p>
    <w:p w14:paraId="1AD35CDA" w14:textId="77777777" w:rsidR="00341F4C" w:rsidRDefault="00000000">
      <w:pPr>
        <w:spacing w:line="240" w:lineRule="auto"/>
        <w:jc w:val="both"/>
        <w:rPr>
          <w:rFonts w:ascii="Calibri" w:eastAsia="Calibri" w:hAnsi="Calibri" w:cs="Calibri"/>
          <w:sz w:val="24"/>
          <w:szCs w:val="24"/>
        </w:rPr>
      </w:pPr>
      <w:r>
        <w:rPr>
          <w:rFonts w:ascii="Calibri" w:eastAsia="Calibri" w:hAnsi="Calibri" w:cs="Calibri"/>
          <w:color w:val="FF0000"/>
          <w:sz w:val="24"/>
          <w:szCs w:val="24"/>
        </w:rPr>
        <w:t>For Strategic Pairs – the qualification is based not only on the handler, but also the team member chosen. The dog trying to obtain the title does not have 100% control over the situation and therefore should only be expected to receive 50% of the cards required for the champion title.</w:t>
      </w:r>
    </w:p>
    <w:sectPr w:rsidR="00341F4C">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D5F05" w14:textId="77777777" w:rsidR="006C7553" w:rsidRDefault="006C7553" w:rsidP="00B7008B">
      <w:pPr>
        <w:spacing w:line="240" w:lineRule="auto"/>
      </w:pPr>
      <w:r>
        <w:separator/>
      </w:r>
    </w:p>
  </w:endnote>
  <w:endnote w:type="continuationSeparator" w:id="0">
    <w:p w14:paraId="18136915" w14:textId="77777777" w:rsidR="006C7553" w:rsidRDefault="006C7553" w:rsidP="00B700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A2EFEB-6950-46F5-B9F7-699F9CA02C83}"/>
    <w:embedBold r:id="rId2" w:fontKey="{F721CC74-03BC-413D-BAB0-E60681A0C31F}"/>
    <w:embedItalic r:id="rId3" w:fontKey="{370B0CAB-6969-4708-BD20-B945F0CE18E4}"/>
    <w:embedBoldItalic r:id="rId4" w:fontKey="{44F6B709-F533-4B3C-883C-94AF9D1F499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DAE8312B-B292-43EF-97DB-EF8F2B811F19}"/>
  </w:font>
  <w:font w:name="Aptos">
    <w:charset w:val="00"/>
    <w:family w:val="swiss"/>
    <w:pitch w:val="variable"/>
    <w:sig w:usb0="20000287" w:usb1="00000003" w:usb2="00000000" w:usb3="00000000" w:csb0="0000019F" w:csb1="00000000"/>
    <w:embedRegular r:id="rId6" w:fontKey="{92A4AFCD-2130-45EF-82D4-5F9D4E4B92F3}"/>
  </w:font>
  <w:font w:name="Cambria">
    <w:panose1 w:val="02040503050406030204"/>
    <w:charset w:val="00"/>
    <w:family w:val="roman"/>
    <w:pitch w:val="variable"/>
    <w:sig w:usb0="E00006FF" w:usb1="420024FF" w:usb2="02000000" w:usb3="00000000" w:csb0="0000019F" w:csb1="00000000"/>
    <w:embedRegular r:id="rId7" w:fontKey="{2554A963-54AD-44A9-9F1C-D18E259EBC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B0F16" w14:textId="77777777" w:rsidR="006C7553" w:rsidRDefault="006C7553" w:rsidP="00B7008B">
      <w:pPr>
        <w:spacing w:line="240" w:lineRule="auto"/>
      </w:pPr>
      <w:r>
        <w:separator/>
      </w:r>
    </w:p>
  </w:footnote>
  <w:footnote w:type="continuationSeparator" w:id="0">
    <w:p w14:paraId="1C1ACCB4" w14:textId="77777777" w:rsidR="006C7553" w:rsidRDefault="006C7553" w:rsidP="00B700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E559F"/>
    <w:multiLevelType w:val="multilevel"/>
    <w:tmpl w:val="0D8AB0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1126D7"/>
    <w:multiLevelType w:val="multilevel"/>
    <w:tmpl w:val="A10CE9BC"/>
    <w:lvl w:ilvl="0">
      <w:start w:val="1"/>
      <w:numFmt w:val="lowerLetter"/>
      <w:lvlText w:val="%1."/>
      <w:lvlJc w:val="left"/>
      <w:pPr>
        <w:ind w:left="1494" w:hanging="360"/>
      </w:pPr>
      <w:rPr>
        <w:rFonts w:ascii="Arial" w:eastAsia="Arial" w:hAnsi="Arial" w:cs="Arial"/>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3A2840CA"/>
    <w:multiLevelType w:val="multilevel"/>
    <w:tmpl w:val="ADA068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F8A2723"/>
    <w:multiLevelType w:val="multilevel"/>
    <w:tmpl w:val="5AA0082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35692E"/>
    <w:multiLevelType w:val="multilevel"/>
    <w:tmpl w:val="8FBA6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D75488"/>
    <w:multiLevelType w:val="multilevel"/>
    <w:tmpl w:val="754438D2"/>
    <w:lvl w:ilvl="0">
      <w:start w:val="1"/>
      <w:numFmt w:val="lowerLetter"/>
      <w:lvlText w:val="%1."/>
      <w:lvlJc w:val="left"/>
      <w:pPr>
        <w:ind w:left="1494" w:hanging="360"/>
      </w:pPr>
      <w:rPr>
        <w:rFonts w:ascii="Arial" w:eastAsia="Arial" w:hAnsi="Arial" w:cs="Arial"/>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5DE44D1E"/>
    <w:multiLevelType w:val="multilevel"/>
    <w:tmpl w:val="7C1012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DF95F44"/>
    <w:multiLevelType w:val="multilevel"/>
    <w:tmpl w:val="E1923AB4"/>
    <w:lvl w:ilvl="0">
      <w:start w:val="24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6270700">
    <w:abstractNumId w:val="2"/>
  </w:num>
  <w:num w:numId="2" w16cid:durableId="1709139945">
    <w:abstractNumId w:val="0"/>
  </w:num>
  <w:num w:numId="3" w16cid:durableId="545339267">
    <w:abstractNumId w:val="4"/>
  </w:num>
  <w:num w:numId="4" w16cid:durableId="839735047">
    <w:abstractNumId w:val="1"/>
  </w:num>
  <w:num w:numId="5" w16cid:durableId="519512229">
    <w:abstractNumId w:val="3"/>
  </w:num>
  <w:num w:numId="6" w16cid:durableId="1196961880">
    <w:abstractNumId w:val="6"/>
  </w:num>
  <w:num w:numId="7" w16cid:durableId="50010105">
    <w:abstractNumId w:val="7"/>
  </w:num>
  <w:num w:numId="8" w16cid:durableId="14880170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F4C"/>
    <w:rsid w:val="00096D21"/>
    <w:rsid w:val="00341F4C"/>
    <w:rsid w:val="006C7553"/>
    <w:rsid w:val="00B7008B"/>
    <w:rsid w:val="00F50454"/>
    <w:rsid w:val="00FD1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13D1"/>
  <w15:docId w15:val="{3F536B48-DD30-4C40-AB0C-1D81A63F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08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7008B"/>
    <w:pPr>
      <w:tabs>
        <w:tab w:val="center" w:pos="4513"/>
        <w:tab w:val="right" w:pos="9026"/>
      </w:tabs>
      <w:spacing w:line="240" w:lineRule="auto"/>
    </w:pPr>
  </w:style>
  <w:style w:type="character" w:customStyle="1" w:styleId="HeaderChar">
    <w:name w:val="Header Char"/>
    <w:basedOn w:val="DefaultParagraphFont"/>
    <w:link w:val="Header"/>
    <w:uiPriority w:val="99"/>
    <w:rsid w:val="00B7008B"/>
  </w:style>
  <w:style w:type="paragraph" w:styleId="Footer">
    <w:name w:val="footer"/>
    <w:basedOn w:val="Normal"/>
    <w:link w:val="FooterChar"/>
    <w:uiPriority w:val="99"/>
    <w:unhideWhenUsed/>
    <w:rsid w:val="00B7008B"/>
    <w:pPr>
      <w:tabs>
        <w:tab w:val="center" w:pos="4513"/>
        <w:tab w:val="right" w:pos="9026"/>
      </w:tabs>
      <w:spacing w:line="240" w:lineRule="auto"/>
    </w:pPr>
  </w:style>
  <w:style w:type="character" w:customStyle="1" w:styleId="FooterChar">
    <w:name w:val="Footer Char"/>
    <w:basedOn w:val="DefaultParagraphFont"/>
    <w:link w:val="Footer"/>
    <w:uiPriority w:val="99"/>
    <w:rsid w:val="00B70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images.akc.org/pdf/rulebooks/REAGIL.pdf" TargetMode="External"/><Relationship Id="rId3" Type="http://schemas.openxmlformats.org/officeDocument/2006/relationships/settings" Target="settings.xml"/><Relationship Id="rId7" Type="http://schemas.openxmlformats.org/officeDocument/2006/relationships/hyperlink" Target="https://baddogagility.com/a-look-at-speed-by-heigh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dac.com/WPsite/wp-content/uploads/2022/12/NADAC-Exhibitor_MasterFile-Rev-12.24.22.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45</Pages>
  <Words>10496</Words>
  <Characters>59833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 McKinnon</cp:lastModifiedBy>
  <cp:revision>2</cp:revision>
  <dcterms:created xsi:type="dcterms:W3CDTF">2024-05-09T10:05:00Z</dcterms:created>
  <dcterms:modified xsi:type="dcterms:W3CDTF">2024-05-09T10:44:00Z</dcterms:modified>
</cp:coreProperties>
</file>